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-73024</wp:posOffset>
                </wp:positionH>
                <wp:positionV relativeFrom="paragraph">
                  <wp:posOffset>153035</wp:posOffset>
                </wp:positionV>
                <wp:extent cx="6076950" cy="830453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0" r="1831" b="0"/>
                        <a:stretch/>
                      </pic:blipFill>
                      <pic:spPr bwMode="auto">
                        <a:xfrm>
                          <a:off x="0" y="0"/>
                          <a:ext cx="6076950" cy="83045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5.7pt;mso-position-horizontal:absolute;mso-position-vertical-relative:text;margin-top:12.0pt;mso-position-vertical:absolute;width:478.5pt;height:653.9pt;mso-wrap-distance-left:9.0pt;mso-wrap-distance-top:0.0pt;mso-wrap-distance-right:9.0pt;mso-wrap-distance-bottom:0.0pt;" stroked="f">
                <v:path textboxrect="0,0,0,0"/>
                <v:imagedata r:id="rId13" o:title=""/>
              </v:shape>
            </w:pict>
          </mc:Fallback>
        </mc:AlternateContent>
      </w:r>
      <w:r/>
    </w:p>
    <w:p>
      <w:pPr>
        <w:pStyle w:val="732"/>
        <w:jc w:val="center"/>
        <w:rPr>
          <w:rFonts w:hint="eastAsia" w:ascii="宋体" w:hAnsi="宋体"/>
          <w:b/>
          <w:color w:val="000000"/>
          <w:sz w:val="56"/>
          <w:szCs w:val="56"/>
        </w:rPr>
      </w:pPr>
      <w:r>
        <w:rPr>
          <w:rFonts w:hint="eastAsia" w:ascii="宋体" w:hAnsi="宋体"/>
          <w:b/>
          <w:color w:val="000000"/>
          <w:sz w:val="56"/>
          <w:szCs w:val="56"/>
        </w:rPr>
      </w:r>
      <w:r/>
    </w:p>
    <w:p>
      <w:pPr>
        <w:pStyle w:val="791"/>
        <w:rPr>
          <w:rFonts w:hint="eastAsia" w:ascii="宋体" w:hAnsi="宋体"/>
          <w:b/>
          <w:color w:val="000000"/>
          <w:sz w:val="56"/>
          <w:szCs w:val="56"/>
        </w:rPr>
      </w:pPr>
      <w:r>
        <w:rPr>
          <w:rFonts w:hint="eastAsia" w:ascii="宋体" w:hAnsi="宋体"/>
          <w:b/>
          <w:color w:val="000000"/>
          <w:sz w:val="56"/>
          <w:szCs w:val="56"/>
        </w:rPr>
      </w:r>
      <w:r/>
    </w:p>
    <w:p>
      <w:pPr>
        <w:pStyle w:val="732"/>
        <w:jc w:val="center"/>
        <w:spacing w:afterAutospacing="0"/>
        <w:rPr>
          <w:rFonts w:hint="eastAsia" w:ascii="宋体" w:hAnsi="宋体" w:cs="宋体"/>
          <w:b/>
          <w:sz w:val="52"/>
          <w:szCs w:val="56"/>
          <w:lang w:eastAsia="zh-CN"/>
        </w:rPr>
      </w:pPr>
      <w:r>
        <w:rPr>
          <w:rFonts w:hint="eastAsia" w:ascii="宋体" w:hAnsi="宋体" w:cs="宋体"/>
          <w:b/>
          <w:sz w:val="52"/>
          <w:szCs w:val="56"/>
          <w:lang w:eastAsia="zh-CN"/>
        </w:rPr>
        <w:t xml:space="preserve">建湖县南庄村育雏垫膜自动清洗机及相关设备设施采购项目</w:t>
      </w:r>
      <w:r>
        <w:rPr>
          <w:rFonts w:hint="eastAsia" w:ascii="宋体" w:hAnsi="宋体" w:cs="宋体"/>
          <w:b/>
          <w:sz w:val="52"/>
          <w:szCs w:val="56"/>
          <w:lang w:eastAsia="zh-CN"/>
        </w:rPr>
      </w:r>
      <w:r/>
    </w:p>
    <w:p>
      <w:pPr>
        <w:pStyle w:val="732"/>
        <w:jc w:val="center"/>
        <w:spacing w:afterAutospacing="0"/>
        <w:rPr>
          <w:rFonts w:ascii="宋体" w:hAnsi="宋体" w:cs="宋体"/>
          <w:b/>
          <w:sz w:val="48"/>
          <w:szCs w:val="52"/>
          <w:lang w:val="en-US" w:eastAsia="zh-CN"/>
        </w:rPr>
      </w:pPr>
      <w:r>
        <w:rPr>
          <w:rFonts w:ascii="宋体" w:hAnsi="宋体" w:cs="宋体"/>
          <w:b/>
          <w:sz w:val="48"/>
          <w:szCs w:val="52"/>
          <w:lang w:val="en-US" w:eastAsia="zh-CN"/>
        </w:rPr>
      </w:r>
      <w:r/>
    </w:p>
    <w:p>
      <w:pPr>
        <w:pStyle w:val="732"/>
        <w:jc w:val="both"/>
        <w:spacing w:before="627" w:beforeAutospacing="0" w:after="783" w:afterAutospacing="0"/>
        <w:rPr>
          <w:rFonts w:hint="eastAsia" w:ascii="宋体" w:hAnsi="宋体"/>
          <w:b/>
          <w:bCs/>
          <w:color w:val="000000"/>
          <w:sz w:val="72"/>
          <w:szCs w:val="24"/>
          <w:lang w:val="en-US" w:eastAsia="zh-CN"/>
        </w:rPr>
      </w:pPr>
      <w:r>
        <w:rPr>
          <w:rFonts w:hint="eastAsia" w:ascii="宋体" w:hAnsi="宋体"/>
          <w:b/>
          <w:bCs/>
          <w:color w:val="000000"/>
          <w:sz w:val="72"/>
          <w:szCs w:val="24"/>
          <w:lang w:val="en-US" w:eastAsia="zh-CN"/>
        </w:rPr>
      </w:r>
      <w:r/>
    </w:p>
    <w:p>
      <w:pPr>
        <w:pStyle w:val="732"/>
        <w:jc w:val="center"/>
        <w:spacing w:before="627" w:beforeAutospacing="0" w:after="783" w:afterAutospacing="0"/>
        <w:rPr>
          <w:rFonts w:hint="eastAsia" w:ascii="宋体" w:hAnsi="宋体"/>
          <w:b/>
          <w:bCs/>
          <w:color w:val="000000"/>
          <w:sz w:val="72"/>
          <w:szCs w:val="24"/>
        </w:rPr>
      </w:pPr>
      <w:r>
        <w:rPr>
          <w:rFonts w:hint="eastAsia" w:ascii="宋体" w:hAnsi="宋体"/>
          <w:b/>
          <w:bCs/>
          <w:color w:val="000000"/>
          <w:sz w:val="72"/>
          <w:szCs w:val="24"/>
          <w:lang w:val="en-US" w:eastAsia="zh-CN"/>
        </w:rPr>
        <w:t xml:space="preserve">单一来源</w:t>
      </w:r>
      <w:r>
        <w:rPr>
          <w:rFonts w:hint="eastAsia" w:ascii="宋体" w:hAnsi="宋体"/>
          <w:b/>
          <w:bCs/>
          <w:color w:val="000000"/>
          <w:sz w:val="72"/>
          <w:szCs w:val="24"/>
        </w:rPr>
        <w:t xml:space="preserve">文件</w:t>
      </w:r>
      <w:r>
        <w:rPr>
          <w:rFonts w:hint="eastAsia" w:ascii="宋体" w:hAnsi="宋体"/>
          <w:b/>
          <w:bCs/>
          <w:color w:val="000000"/>
          <w:sz w:val="72"/>
          <w:szCs w:val="24"/>
        </w:rPr>
      </w:r>
      <w:r/>
    </w:p>
    <w:p>
      <w:pPr>
        <w:pStyle w:val="732"/>
        <w:spacing w:beforeAutospacing="0"/>
        <w:rPr>
          <w:rFonts w:hint="eastAsia" w:ascii="宋体" w:hAnsi="宋体"/>
          <w:b/>
          <w:bCs/>
          <w:color w:val="000000"/>
          <w:sz w:val="52"/>
        </w:rPr>
      </w:pPr>
      <w:r>
        <w:rPr>
          <w:rFonts w:hint="eastAsia" w:ascii="宋体" w:hAnsi="宋体"/>
          <w:b/>
          <w:bCs/>
          <w:color w:val="000000"/>
          <w:sz w:val="52"/>
        </w:rPr>
      </w:r>
      <w:r/>
    </w:p>
    <w:p>
      <w:pPr>
        <w:pStyle w:val="767"/>
        <w:ind w:firstLine="440"/>
        <w:tabs>
          <w:tab w:val="left" w:pos="180" w:leader="none"/>
        </w:tabs>
        <w:rPr>
          <w:rFonts w:hint="eastAsia"/>
          <w:lang w:eastAsia="zh-CN"/>
        </w:rPr>
      </w:pPr>
      <w:r>
        <w:rPr>
          <w:rFonts w:hint="eastAsia"/>
          <w:lang w:eastAsia="zh-CN"/>
        </w:rPr>
      </w:r>
      <w:r/>
    </w:p>
    <w:p>
      <w:pPr>
        <w:pStyle w:val="767"/>
        <w:ind w:firstLine="440"/>
        <w:tabs>
          <w:tab w:val="left" w:pos="180" w:leader="none"/>
        </w:tabs>
        <w:rPr>
          <w:rFonts w:hint="eastAsia"/>
          <w:lang w:eastAsia="zh-CN"/>
        </w:rPr>
      </w:pPr>
      <w:r>
        <w:rPr>
          <w:rFonts w:hint="eastAsia"/>
          <w:lang w:eastAsia="zh-CN"/>
        </w:rPr>
      </w:r>
      <w:r/>
    </w:p>
    <w:p>
      <w:pPr>
        <w:pStyle w:val="732"/>
        <w:jc w:val="center"/>
        <w:spacing w:line="480" w:lineRule="atLeast"/>
        <w:rPr>
          <w:rFonts w:hint="eastAsia" w:ascii="宋体" w:hAnsi="宋体"/>
          <w:sz w:val="32"/>
          <w:szCs w:val="32"/>
        </w:rPr>
      </w:pPr>
      <w:r>
        <w:rPr>
          <w:rFonts w:hint="eastAsia" w:ascii="宋体" w:hAnsi="宋体"/>
          <w:sz w:val="32"/>
          <w:szCs w:val="32"/>
          <w:lang w:val="en-US" w:eastAsia="zh-CN"/>
        </w:rPr>
        <w:t xml:space="preserve">招 标</w:t>
      </w:r>
      <w:r>
        <w:rPr>
          <w:rFonts w:hint="eastAsia" w:ascii="宋体" w:hAnsi="宋体"/>
          <w:sz w:val="32"/>
          <w:szCs w:val="32"/>
        </w:rPr>
        <w:t xml:space="preserve"> 单 位：</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lang w:eastAsia="zh-CN"/>
        </w:rPr>
        <w:t xml:space="preserve">建湖县农业农村局</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（盖章）</w:t>
      </w:r>
      <w:r>
        <w:rPr>
          <w:rFonts w:hint="eastAsia" w:ascii="宋体" w:hAnsi="宋体"/>
          <w:sz w:val="32"/>
          <w:szCs w:val="32"/>
        </w:rPr>
      </w:r>
      <w:r/>
    </w:p>
    <w:p>
      <w:pPr>
        <w:pStyle w:val="732"/>
        <w:spacing w:line="480" w:lineRule="atLeast"/>
        <w:rPr>
          <w:rFonts w:hint="eastAsia" w:ascii="宋体" w:hAnsi="宋体"/>
          <w:color w:val="ff0000"/>
          <w:sz w:val="32"/>
          <w:szCs w:val="32"/>
        </w:rPr>
      </w:pPr>
      <w:r>
        <w:rPr>
          <w:rFonts w:hint="eastAsia" w:ascii="宋体" w:hAnsi="宋体"/>
          <w:color w:val="ff0000"/>
          <w:sz w:val="32"/>
          <w:szCs w:val="32"/>
        </w:rPr>
        <w:t xml:space="preserve">  </w:t>
      </w:r>
      <w:r>
        <w:rPr>
          <w:rFonts w:hint="eastAsia" w:ascii="宋体" w:hAnsi="宋体"/>
          <w:color w:val="ff0000"/>
          <w:sz w:val="32"/>
          <w:szCs w:val="32"/>
        </w:rPr>
      </w:r>
      <w:r/>
    </w:p>
    <w:p>
      <w:pPr>
        <w:pStyle w:val="732"/>
        <w:ind w:firstLine="2400"/>
        <w:spacing w:line="480" w:lineRule="atLeast"/>
        <w:rPr>
          <w:rFonts w:hint="eastAsia" w:ascii="宋体" w:hAnsi="宋体"/>
          <w:color w:val="ff0000"/>
          <w:sz w:val="32"/>
          <w:szCs w:val="32"/>
          <w:u w:val="single"/>
        </w:rPr>
      </w:pPr>
      <w:r>
        <w:rPr>
          <w:rFonts w:hint="eastAsia" w:ascii="宋体" w:hAnsi="宋体"/>
          <w:color w:val="ff0000"/>
          <w:sz w:val="32"/>
          <w:szCs w:val="32"/>
          <w:u w:val="single"/>
        </w:rPr>
      </w:r>
      <w:r/>
    </w:p>
    <w:p>
      <w:pPr>
        <w:pStyle w:val="732"/>
        <w:jc w:val="center"/>
        <w:spacing w:line="480" w:lineRule="atLeast"/>
        <w:rPr>
          <w:rFonts w:hint="eastAsia" w:ascii="宋体" w:hAnsi="宋体"/>
          <w:color w:val="000000"/>
          <w:sz w:val="32"/>
          <w:szCs w:val="32"/>
        </w:rPr>
      </w:pPr>
      <w:r>
        <w:rPr>
          <w:rFonts w:hint="eastAsia" w:ascii="宋体" w:hAnsi="宋体"/>
          <w:color w:val="000000"/>
          <w:sz w:val="32"/>
          <w:szCs w:val="32"/>
          <w:lang w:val="en-US" w:eastAsia="zh-CN"/>
        </w:rPr>
        <w:t xml:space="preserve">招标</w:t>
      </w:r>
      <w:r>
        <w:rPr>
          <w:rFonts w:hint="eastAsia" w:ascii="宋体" w:hAnsi="宋体"/>
          <w:color w:val="000000"/>
          <w:sz w:val="32"/>
          <w:szCs w:val="32"/>
        </w:rPr>
        <w:t xml:space="preserve">代理机构：</w:t>
      </w:r>
      <w:r>
        <w:rPr>
          <w:rFonts w:hint="eastAsia" w:ascii="宋体" w:hAnsi="宋体"/>
          <w:color w:val="000000"/>
          <w:sz w:val="32"/>
          <w:szCs w:val="32"/>
          <w:u w:val="single"/>
        </w:rPr>
        <w:t xml:space="preserve"> </w:t>
      </w:r>
      <w:r>
        <w:rPr>
          <w:rFonts w:hint="eastAsia" w:ascii="宋体" w:hAnsi="宋体"/>
          <w:color w:val="000000"/>
          <w:sz w:val="32"/>
          <w:szCs w:val="32"/>
          <w:u w:val="single"/>
          <w:lang w:val="en-US" w:eastAsia="zh-CN"/>
        </w:rPr>
        <w:t xml:space="preserve">  </w:t>
      </w:r>
      <w:r>
        <w:rPr>
          <w:rFonts w:hint="eastAsia" w:ascii="宋体" w:hAnsi="宋体"/>
          <w:color w:val="000000"/>
          <w:sz w:val="32"/>
          <w:szCs w:val="32"/>
          <w:u w:val="single"/>
          <w:lang w:eastAsia="zh-CN"/>
        </w:rPr>
        <w:t xml:space="preserve">江苏永悦工程项目管理有限公司</w:t>
      </w:r>
      <w:r>
        <w:rPr>
          <w:rFonts w:hint="eastAsia" w:ascii="宋体" w:hAnsi="宋体"/>
          <w:color w:val="000000"/>
          <w:sz w:val="32"/>
          <w:szCs w:val="32"/>
          <w:u w:val="single"/>
          <w:lang w:val="en-US" w:eastAsia="zh-CN"/>
        </w:rPr>
        <w:t xml:space="preserve">   </w:t>
      </w:r>
      <w:r>
        <w:rPr>
          <w:rFonts w:hint="eastAsia" w:ascii="宋体" w:hAnsi="宋体"/>
          <w:color w:val="000000"/>
          <w:sz w:val="28"/>
          <w:szCs w:val="28"/>
          <w:u w:val="single"/>
        </w:rPr>
        <w:t xml:space="preserve"> </w:t>
      </w:r>
      <w:r>
        <w:rPr>
          <w:rFonts w:hint="eastAsia" w:ascii="宋体" w:hAnsi="宋体"/>
          <w:color w:val="000000"/>
          <w:sz w:val="32"/>
          <w:szCs w:val="32"/>
        </w:rPr>
        <w:t xml:space="preserve">（盖章）</w:t>
      </w:r>
      <w:r>
        <w:rPr>
          <w:rFonts w:hint="eastAsia" w:ascii="宋体" w:hAnsi="宋体"/>
          <w:color w:val="000000"/>
          <w:sz w:val="32"/>
          <w:szCs w:val="32"/>
        </w:rPr>
      </w:r>
      <w:r/>
    </w:p>
    <w:p>
      <w:pPr>
        <w:pStyle w:val="732"/>
        <w:jc w:val="left"/>
        <w:spacing w:line="480" w:lineRule="atLeast"/>
        <w:rPr>
          <w:rFonts w:hint="eastAsia" w:ascii="宋体" w:hAnsi="宋体"/>
          <w:color w:val="000000"/>
          <w:sz w:val="32"/>
          <w:szCs w:val="32"/>
        </w:rPr>
      </w:pPr>
      <w:r>
        <w:rPr>
          <w:rFonts w:hint="eastAsia" w:ascii="宋体" w:hAnsi="宋体"/>
          <w:color w:val="000000"/>
          <w:sz w:val="32"/>
          <w:szCs w:val="32"/>
        </w:rPr>
      </w:r>
      <w:r/>
    </w:p>
    <w:p>
      <w:pPr>
        <w:pStyle w:val="732"/>
        <w:ind w:firstLine="680"/>
        <w:jc w:val="center"/>
        <w:spacing w:line="368" w:lineRule="atLeast"/>
        <w:rPr>
          <w:rFonts w:hint="eastAsia" w:ascii="宋体" w:hAnsi="宋体"/>
          <w:color w:val="000000"/>
        </w:rPr>
      </w:pPr>
      <w:r>
        <w:rPr>
          <w:rFonts w:hint="eastAsia" w:ascii="宋体" w:hAnsi="宋体"/>
          <w:color w:val="000000"/>
          <w:sz w:val="32"/>
          <w:szCs w:val="32"/>
        </w:rPr>
        <w:t xml:space="preserve"> </w:t>
      </w:r>
      <w:r>
        <w:rPr>
          <w:rFonts w:hint="eastAsia" w:ascii="宋体" w:hAnsi="宋体"/>
          <w:color w:val="000000"/>
        </w:rPr>
      </w:r>
      <w:r/>
    </w:p>
    <w:p>
      <w:pPr>
        <w:pStyle w:val="732"/>
        <w:jc w:val="left"/>
        <w:spacing w:line="493" w:lineRule="atLeast"/>
        <w:rPr>
          <w:rFonts w:hint="eastAsia" w:ascii="宋体" w:hAnsi="宋体"/>
          <w:color w:val="000000"/>
        </w:rPr>
      </w:pPr>
      <w:r>
        <w:rPr>
          <w:rFonts w:hint="eastAsia" w:ascii="宋体" w:hAnsi="宋体"/>
          <w:color w:val="000000"/>
        </w:rPr>
      </w:r>
      <w:r/>
    </w:p>
    <w:p>
      <w:pPr>
        <w:pStyle w:val="732"/>
        <w:jc w:val="center"/>
        <w:spacing w:line="520" w:lineRule="exact"/>
        <w:rPr>
          <w:rFonts w:hint="eastAsia" w:ascii="宋体" w:hAnsi="宋体"/>
          <w:b/>
          <w:color w:val="000000"/>
          <w:sz w:val="56"/>
          <w:szCs w:val="56"/>
        </w:rPr>
      </w:pPr>
      <w:r>
        <w:rPr>
          <w:rFonts w:hint="eastAsia" w:ascii="宋体" w:hAnsi="宋体"/>
          <w:color w:val="000000"/>
          <w:spacing w:val="50"/>
          <w:sz w:val="36"/>
          <w:szCs w:val="36"/>
        </w:rPr>
        <w:t xml:space="preserve">二〇二</w:t>
      </w:r>
      <w:r>
        <w:rPr>
          <w:rFonts w:hint="eastAsia" w:ascii="宋体" w:hAnsi="宋体"/>
          <w:color w:val="000000"/>
          <w:spacing w:val="50"/>
          <w:sz w:val="36"/>
          <w:szCs w:val="36"/>
          <w:lang w:val="en-US" w:eastAsia="zh-CN"/>
        </w:rPr>
        <w:t xml:space="preserve">五</w:t>
      </w:r>
      <w:r>
        <w:rPr>
          <w:rFonts w:hint="eastAsia" w:ascii="宋体" w:hAnsi="宋体"/>
          <w:color w:val="000000"/>
          <w:spacing w:val="50"/>
          <w:sz w:val="36"/>
          <w:szCs w:val="36"/>
        </w:rPr>
        <w:t xml:space="preserve">年</w:t>
      </w:r>
      <w:r>
        <w:rPr>
          <w:rFonts w:hint="eastAsia" w:ascii="宋体" w:hAnsi="宋体"/>
          <w:color w:val="000000"/>
          <w:spacing w:val="50"/>
          <w:sz w:val="36"/>
          <w:szCs w:val="36"/>
          <w:lang w:val="en-US" w:eastAsia="zh-CN"/>
        </w:rPr>
        <w:t xml:space="preserve">十一</w:t>
      </w:r>
      <w:r>
        <w:rPr>
          <w:rFonts w:hint="eastAsia" w:ascii="宋体" w:hAnsi="宋体"/>
          <w:color w:val="000000"/>
          <w:spacing w:val="50"/>
          <w:sz w:val="36"/>
          <w:szCs w:val="36"/>
        </w:rPr>
        <w:t xml:space="preserve">月</w:t>
      </w:r>
      <w:r>
        <w:rPr>
          <w:rFonts w:hint="eastAsia" w:ascii="宋体" w:hAnsi="宋体"/>
          <w:b/>
          <w:color w:val="000000"/>
          <w:sz w:val="56"/>
          <w:szCs w:val="56"/>
        </w:rPr>
      </w:r>
      <w:r/>
    </w:p>
    <w:p>
      <w:pPr>
        <w:pStyle w:val="732"/>
        <w:jc w:val="center"/>
        <w:rPr>
          <w:rFonts w:hint="eastAsia" w:ascii="宋体" w:hAnsi="宋体"/>
          <w:b/>
          <w:bCs/>
          <w:sz w:val="72"/>
          <w:szCs w:val="72"/>
        </w:rPr>
      </w:pPr>
      <w:r>
        <w:rPr>
          <w:rFonts w:hint="eastAsia" w:ascii="宋体" w:hAnsi="宋体"/>
          <w:b/>
          <w:bCs/>
          <w:sz w:val="72"/>
          <w:szCs w:val="72"/>
        </w:rPr>
      </w:r>
      <w:r/>
    </w:p>
    <w:p>
      <w:pPr>
        <w:pStyle w:val="732"/>
        <w:ind w:right="420"/>
        <w:spacing w:line="360" w:lineRule="auto"/>
        <w:tabs>
          <w:tab w:val="left" w:pos="8306" w:leader="none"/>
        </w:tabs>
        <w:rPr>
          <w:rFonts w:hint="eastAsia"/>
          <w:b/>
          <w:sz w:val="36"/>
          <w:szCs w:val="36"/>
        </w:rPr>
      </w:pPr>
      <w:r>
        <w:rPr>
          <w:rFonts w:hint="eastAsia"/>
          <w:b/>
          <w:sz w:val="36"/>
          <w:szCs w:val="36"/>
        </w:rPr>
      </w:r>
      <w:r/>
    </w:p>
    <w:p>
      <w:pPr>
        <w:pStyle w:val="732"/>
        <w:jc w:val="center"/>
        <w:spacing w:line="520" w:lineRule="exact"/>
        <w:rPr>
          <w:rFonts w:hint="eastAsia" w:ascii="宋体" w:hAnsi="宋体"/>
          <w:b/>
          <w:color w:val="000000"/>
          <w:sz w:val="56"/>
          <w:szCs w:val="56"/>
        </w:rPr>
      </w:pPr>
      <w:r>
        <w:rPr>
          <w:rFonts w:hint="eastAsia" w:ascii="宋体" w:hAnsi="宋体"/>
          <w:b/>
          <w:color w:val="000000"/>
          <w:sz w:val="56"/>
          <w:szCs w:val="56"/>
        </w:rPr>
      </w:r>
      <w:r/>
    </w:p>
    <w:p>
      <w:pPr>
        <w:pStyle w:val="732"/>
        <w:ind w:left="420" w:right="420"/>
        <w:jc w:val="center"/>
        <w:spacing w:line="480" w:lineRule="exact"/>
        <w:tabs>
          <w:tab w:val="left" w:pos="8306" w:leader="none"/>
        </w:tabs>
        <w:rPr>
          <w:rFonts w:hint="eastAsia"/>
          <w:b/>
          <w:sz w:val="36"/>
          <w:szCs w:val="36"/>
        </w:rPr>
      </w:pPr>
      <w:r>
        <w:rPr>
          <w:rFonts w:hint="eastAsia"/>
          <w:b/>
          <w:sz w:val="36"/>
          <w:szCs w:val="36"/>
        </w:rPr>
        <w:br w:type="page" w:clear="all"/>
      </w:r>
      <w:r>
        <w:rPr>
          <w:rFonts w:hint="eastAsia"/>
          <w:b/>
          <w:sz w:val="36"/>
          <w:szCs w:val="36"/>
        </w:rPr>
      </w:r>
      <w:r/>
    </w:p>
    <w:p>
      <w:pPr>
        <w:pStyle w:val="732"/>
        <w:ind w:left="420" w:right="420"/>
        <w:jc w:val="center"/>
        <w:spacing w:line="480" w:lineRule="exact"/>
        <w:tabs>
          <w:tab w:val="left" w:pos="8306" w:leader="none"/>
        </w:tabs>
        <w:rPr>
          <w:rFonts w:hint="eastAsia"/>
          <w:b/>
          <w:sz w:val="36"/>
          <w:szCs w:val="36"/>
        </w:rPr>
      </w:pPr>
      <w:r>
        <w:rPr>
          <w:rFonts w:hint="eastAsia"/>
          <w:b/>
          <w:sz w:val="36"/>
          <w:szCs w:val="36"/>
        </w:rPr>
        <w:t xml:space="preserve">目  录</w:t>
      </w:r>
      <w:r>
        <w:rPr>
          <w:rFonts w:hint="eastAsia"/>
          <w:b/>
          <w:sz w:val="36"/>
          <w:szCs w:val="36"/>
        </w:rPr>
      </w:r>
      <w:r/>
    </w:p>
    <w:p>
      <w:pPr>
        <w:pStyle w:val="732"/>
        <w:ind w:firstLine="980"/>
        <w:jc w:val="left"/>
        <w:spacing w:line="8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732"/>
        <w:jc w:val="left"/>
        <w:spacing w:line="800" w:lineRule="exact"/>
        <w:rPr>
          <w:rFonts w:hint="eastAsia" w:ascii="宋体" w:hAnsi="宋体" w:eastAsia="宋体"/>
          <w:sz w:val="28"/>
          <w:szCs w:val="28"/>
          <w:lang w:eastAsia="zh-CN"/>
        </w:rPr>
      </w:pPr>
      <w:r>
        <w:rPr>
          <w:rFonts w:hint="eastAsia" w:ascii="宋体" w:hAnsi="宋体"/>
          <w:sz w:val="28"/>
          <w:szCs w:val="28"/>
        </w:rPr>
        <w:t xml:space="preserve">       第一部分  谈判邀请函…………………………………………</w:t>
      </w:r>
      <w:r>
        <w:rPr>
          <w:rFonts w:ascii="宋体" w:hAnsi="宋体"/>
          <w:sz w:val="28"/>
          <w:szCs w:val="28"/>
        </w:rPr>
        <w:t xml:space="preserve">…</w:t>
      </w:r>
      <w:r>
        <w:rPr>
          <w:rFonts w:hint="eastAsia" w:ascii="宋体" w:hAnsi="宋体"/>
          <w:sz w:val="28"/>
          <w:szCs w:val="28"/>
          <w:lang w:val="en-US" w:eastAsia="zh-CN"/>
        </w:rPr>
        <w:t xml:space="preserve">1</w:t>
      </w:r>
      <w:r>
        <w:rPr>
          <w:rFonts w:hint="eastAsia" w:ascii="宋体" w:hAnsi="宋体" w:eastAsia="宋体"/>
          <w:sz w:val="28"/>
          <w:szCs w:val="28"/>
          <w:lang w:eastAsia="zh-CN"/>
        </w:rPr>
      </w:r>
      <w:r/>
    </w:p>
    <w:p>
      <w:pPr>
        <w:pStyle w:val="732"/>
        <w:jc w:val="left"/>
        <w:spacing w:line="800" w:lineRule="exact"/>
        <w:rPr>
          <w:rFonts w:hint="eastAsia" w:ascii="宋体" w:hAnsi="宋体" w:eastAsia="宋体"/>
          <w:sz w:val="28"/>
          <w:szCs w:val="28"/>
          <w:lang w:eastAsia="zh-CN"/>
        </w:rPr>
      </w:pPr>
      <w:r>
        <w:rPr>
          <w:rFonts w:hint="eastAsia" w:ascii="宋体" w:hAnsi="宋体"/>
          <w:sz w:val="28"/>
          <w:szCs w:val="28"/>
        </w:rPr>
        <w:t xml:space="preserve">       第二部分  项目说明及要求……………………………………</w:t>
      </w:r>
      <w:r>
        <w:rPr>
          <w:rFonts w:ascii="宋体" w:hAnsi="宋体"/>
          <w:sz w:val="28"/>
          <w:szCs w:val="28"/>
        </w:rPr>
        <w:t xml:space="preserve">…</w:t>
      </w:r>
      <w:r>
        <w:rPr>
          <w:rFonts w:hint="eastAsia" w:ascii="宋体" w:hAnsi="宋体"/>
          <w:sz w:val="28"/>
          <w:szCs w:val="28"/>
          <w:lang w:val="en-US" w:eastAsia="zh-CN"/>
        </w:rPr>
        <w:t xml:space="preserve">7</w:t>
      </w:r>
      <w:r>
        <w:rPr>
          <w:rFonts w:hint="eastAsia" w:ascii="宋体" w:hAnsi="宋体" w:eastAsia="宋体"/>
          <w:sz w:val="28"/>
          <w:szCs w:val="28"/>
          <w:lang w:eastAsia="zh-CN"/>
        </w:rPr>
      </w:r>
      <w:r/>
    </w:p>
    <w:p>
      <w:pPr>
        <w:pStyle w:val="732"/>
        <w:jc w:val="left"/>
        <w:spacing w:line="800" w:lineRule="exact"/>
        <w:rPr>
          <w:rFonts w:ascii="宋体" w:hAnsi="宋体"/>
          <w:sz w:val="28"/>
          <w:szCs w:val="28"/>
          <w:lang w:val="en-US"/>
        </w:rPr>
      </w:pPr>
      <w:r>
        <w:rPr>
          <w:rFonts w:hint="eastAsia" w:ascii="宋体" w:hAnsi="宋体"/>
          <w:sz w:val="28"/>
          <w:szCs w:val="28"/>
        </w:rPr>
        <w:t xml:space="preserve">       第三部分  招标内容及要求 ……………………………………</w:t>
      </w:r>
      <w:r>
        <w:rPr>
          <w:rFonts w:hint="eastAsia" w:ascii="宋体" w:hAnsi="宋体"/>
          <w:sz w:val="28"/>
          <w:szCs w:val="28"/>
          <w:lang w:val="en-US" w:eastAsia="zh-CN"/>
        </w:rPr>
        <w:t xml:space="preserve">19</w:t>
      </w:r>
      <w:r>
        <w:rPr>
          <w:rFonts w:ascii="宋体" w:hAnsi="宋体"/>
          <w:sz w:val="28"/>
          <w:szCs w:val="28"/>
          <w:lang w:val="en-US"/>
        </w:rPr>
      </w:r>
      <w:r/>
    </w:p>
    <w:p>
      <w:pPr>
        <w:pStyle w:val="732"/>
        <w:ind w:firstLine="980"/>
        <w:jc w:val="left"/>
        <w:spacing w:line="800" w:lineRule="exact"/>
        <w:rPr>
          <w:rFonts w:ascii="宋体" w:hAnsi="宋体" w:eastAsia="宋体"/>
          <w:sz w:val="28"/>
          <w:szCs w:val="28"/>
          <w:lang w:val="en-US" w:eastAsia="zh-CN"/>
        </w:rPr>
      </w:pPr>
      <w:r>
        <w:rPr>
          <w:rFonts w:hint="eastAsia" w:ascii="宋体" w:hAnsi="宋体"/>
          <w:sz w:val="28"/>
          <w:szCs w:val="28"/>
        </w:rPr>
        <w:t xml:space="preserve">第四部分  合同主要条款 ……</w:t>
      </w:r>
      <w:r>
        <w:rPr>
          <w:rFonts w:ascii="宋体" w:hAnsi="宋体"/>
          <w:sz w:val="28"/>
          <w:szCs w:val="28"/>
        </w:rPr>
        <w:t xml:space="preserve">…………………………………</w:t>
      </w:r>
      <w:r>
        <w:rPr>
          <w:rFonts w:hint="eastAsia" w:ascii="宋体" w:hAnsi="宋体"/>
          <w:sz w:val="28"/>
          <w:szCs w:val="28"/>
          <w:lang w:val="en-US" w:eastAsia="zh-CN"/>
        </w:rPr>
        <w:t xml:space="preserve">21</w:t>
      </w:r>
      <w:r>
        <w:rPr>
          <w:rFonts w:ascii="宋体" w:hAnsi="宋体" w:eastAsia="宋体"/>
          <w:sz w:val="28"/>
          <w:szCs w:val="28"/>
          <w:lang w:val="en-US" w:eastAsia="zh-CN"/>
        </w:rPr>
      </w:r>
      <w:r/>
    </w:p>
    <w:p>
      <w:pPr>
        <w:pStyle w:val="732"/>
        <w:ind w:firstLine="980"/>
        <w:jc w:val="left"/>
        <w:spacing w:line="800" w:lineRule="exact"/>
        <w:rPr>
          <w:rFonts w:ascii="宋体" w:hAnsi="宋体" w:eastAsia="宋体"/>
          <w:sz w:val="28"/>
          <w:szCs w:val="28"/>
          <w:lang w:val="en-US" w:eastAsia="zh-CN"/>
        </w:rPr>
      </w:pPr>
      <w:r>
        <w:rPr>
          <w:rFonts w:hint="eastAsia" w:ascii="宋体" w:hAnsi="宋体"/>
          <w:sz w:val="28"/>
          <w:szCs w:val="28"/>
        </w:rPr>
        <w:t xml:space="preserve">第五部分  标书格式及要求 ……</w:t>
      </w:r>
      <w:r>
        <w:rPr>
          <w:rFonts w:ascii="宋体" w:hAnsi="宋体"/>
          <w:sz w:val="28"/>
          <w:szCs w:val="28"/>
        </w:rPr>
        <w:t xml:space="preserve">………………………………</w:t>
      </w:r>
      <w:r>
        <w:rPr>
          <w:rFonts w:hint="eastAsia" w:ascii="宋体" w:hAnsi="宋体"/>
          <w:sz w:val="28"/>
          <w:szCs w:val="28"/>
          <w:lang w:val="en-US" w:eastAsia="zh-CN"/>
        </w:rPr>
        <w:t xml:space="preserve">25</w:t>
      </w:r>
      <w:r>
        <w:rPr>
          <w:rFonts w:ascii="宋体" w:hAnsi="宋体" w:eastAsia="宋体"/>
          <w:sz w:val="28"/>
          <w:szCs w:val="28"/>
          <w:lang w:val="en-US" w:eastAsia="zh-CN"/>
        </w:rPr>
      </w:r>
      <w:r/>
    </w:p>
    <w:p>
      <w:pPr>
        <w:pStyle w:val="732"/>
        <w:numPr>
          <w:ilvl w:val="0"/>
          <w:numId w:val="5"/>
        </w:numPr>
        <w:ind w:firstLine="1120"/>
        <w:jc w:val="left"/>
        <w:spacing w:line="800" w:lineRule="exact"/>
        <w:rPr>
          <w:rFonts w:hint="eastAsia" w:ascii="宋体" w:hAnsi="宋体"/>
          <w:sz w:val="28"/>
          <w:szCs w:val="28"/>
        </w:rPr>
      </w:pPr>
      <w:r>
        <w:rPr>
          <w:rFonts w:hint="eastAsia" w:ascii="宋体" w:hAnsi="宋体"/>
          <w:sz w:val="28"/>
          <w:szCs w:val="28"/>
        </w:rPr>
        <w:t xml:space="preserve">政府采购项目单一来源采购报价书………………………</w:t>
      </w:r>
      <w:r>
        <w:rPr>
          <w:rFonts w:hint="eastAsia" w:ascii="宋体" w:hAnsi="宋体"/>
          <w:sz w:val="28"/>
          <w:szCs w:val="28"/>
          <w:lang w:val="en-US" w:eastAsia="zh-CN"/>
        </w:rPr>
        <w:t xml:space="preserve">25</w:t>
      </w:r>
      <w:r>
        <w:rPr>
          <w:rFonts w:hint="eastAsia" w:ascii="宋体" w:hAnsi="宋体"/>
          <w:sz w:val="28"/>
          <w:szCs w:val="28"/>
        </w:rPr>
      </w:r>
      <w:r/>
    </w:p>
    <w:p>
      <w:pPr>
        <w:pStyle w:val="732"/>
        <w:jc w:val="left"/>
        <w:spacing w:line="800" w:lineRule="exact"/>
        <w:rPr>
          <w:rFonts w:ascii="宋体" w:hAnsi="宋体"/>
          <w:sz w:val="28"/>
          <w:szCs w:val="28"/>
          <w:lang w:val="en-US"/>
        </w:rPr>
      </w:pPr>
      <w:r>
        <w:rPr>
          <w:rFonts w:hint="eastAsia" w:ascii="宋体" w:hAnsi="宋体"/>
          <w:sz w:val="28"/>
          <w:szCs w:val="28"/>
        </w:rPr>
        <w:t xml:space="preserve">        二、法定代表人身份证明书…………………………………</w:t>
      </w:r>
      <w:r>
        <w:rPr>
          <w:rFonts w:ascii="宋体" w:hAnsi="宋体"/>
          <w:sz w:val="28"/>
          <w:szCs w:val="28"/>
        </w:rPr>
        <w:t xml:space="preserve">…</w:t>
      </w:r>
      <w:r>
        <w:rPr>
          <w:rFonts w:hint="eastAsia" w:ascii="宋体" w:hAnsi="宋体"/>
          <w:sz w:val="28"/>
          <w:szCs w:val="28"/>
          <w:lang w:val="en-US" w:eastAsia="zh-CN"/>
        </w:rPr>
        <w:t xml:space="preserve">27</w:t>
      </w:r>
      <w:r>
        <w:rPr>
          <w:rFonts w:ascii="宋体" w:hAnsi="宋体"/>
          <w:sz w:val="28"/>
          <w:szCs w:val="28"/>
          <w:lang w:val="en-US"/>
        </w:rPr>
      </w:r>
      <w:r/>
    </w:p>
    <w:p>
      <w:pPr>
        <w:pStyle w:val="732"/>
        <w:ind w:firstLine="980"/>
        <w:jc w:val="left"/>
        <w:spacing w:line="800" w:lineRule="exact"/>
        <w:rPr>
          <w:rFonts w:ascii="宋体" w:hAnsi="宋体"/>
          <w:sz w:val="28"/>
          <w:szCs w:val="28"/>
          <w:lang w:val="en-US"/>
        </w:rPr>
      </w:pPr>
      <w:r>
        <w:rPr>
          <w:rFonts w:hint="eastAsia" w:ascii="宋体" w:hAnsi="宋体"/>
          <w:sz w:val="28"/>
          <w:szCs w:val="28"/>
        </w:rPr>
        <w:t xml:space="preserve"> 三、法定代表人授权委托书…………………………………</w:t>
      </w:r>
      <w:r>
        <w:rPr>
          <w:rFonts w:ascii="宋体" w:hAnsi="宋体"/>
          <w:sz w:val="28"/>
          <w:szCs w:val="28"/>
        </w:rPr>
        <w:t xml:space="preserve">…</w:t>
      </w:r>
      <w:r>
        <w:rPr>
          <w:rFonts w:hint="eastAsia" w:ascii="宋体" w:hAnsi="宋体"/>
          <w:sz w:val="28"/>
          <w:szCs w:val="28"/>
          <w:lang w:val="en-US" w:eastAsia="zh-CN"/>
        </w:rPr>
        <w:t xml:space="preserve">28</w:t>
      </w:r>
      <w:r>
        <w:rPr>
          <w:rFonts w:ascii="宋体" w:hAnsi="宋体"/>
          <w:sz w:val="28"/>
          <w:szCs w:val="28"/>
          <w:lang w:val="en-US"/>
        </w:rPr>
      </w:r>
      <w:r/>
    </w:p>
    <w:p>
      <w:pPr>
        <w:pStyle w:val="732"/>
        <w:ind w:firstLine="980"/>
        <w:jc w:val="left"/>
        <w:spacing w:line="800" w:lineRule="exact"/>
        <w:rPr>
          <w:rFonts w:ascii="宋体" w:hAnsi="宋体"/>
          <w:sz w:val="28"/>
          <w:szCs w:val="28"/>
          <w:lang w:val="en-US"/>
        </w:rPr>
      </w:pPr>
      <w:r>
        <w:rPr>
          <w:rFonts w:hint="eastAsia" w:ascii="宋体" w:hAnsi="宋体"/>
          <w:sz w:val="28"/>
          <w:szCs w:val="28"/>
        </w:rPr>
        <w:t xml:space="preserve"> 四、</w:t>
      </w:r>
      <w:r>
        <w:rPr>
          <w:rFonts w:hint="eastAsia" w:ascii="宋体" w:hAnsi="宋体"/>
          <w:sz w:val="28"/>
          <w:szCs w:val="28"/>
          <w:lang w:eastAsia="zh-CN"/>
        </w:rPr>
        <w:t xml:space="preserve">声明函</w:t>
      </w:r>
      <w:r>
        <w:rPr>
          <w:rFonts w:hint="eastAsia" w:ascii="宋体" w:hAnsi="宋体"/>
          <w:sz w:val="28"/>
          <w:szCs w:val="28"/>
        </w:rPr>
        <w:t xml:space="preserve">…………………………………………………</w:t>
      </w:r>
      <w:r>
        <w:rPr>
          <w:rFonts w:ascii="宋体" w:hAnsi="宋体"/>
          <w:sz w:val="28"/>
          <w:szCs w:val="28"/>
        </w:rPr>
        <w:t xml:space="preserve">……</w:t>
      </w:r>
      <w:r>
        <w:rPr>
          <w:rFonts w:hint="eastAsia" w:ascii="宋体" w:hAnsi="宋体"/>
          <w:sz w:val="28"/>
          <w:szCs w:val="28"/>
          <w:lang w:val="en-US" w:eastAsia="zh-CN"/>
        </w:rPr>
        <w:t xml:space="preserve">29</w:t>
      </w:r>
      <w:r>
        <w:rPr>
          <w:rFonts w:ascii="宋体" w:hAnsi="宋体"/>
          <w:sz w:val="28"/>
          <w:szCs w:val="28"/>
          <w:lang w:val="en-US"/>
        </w:rPr>
      </w:r>
      <w:r/>
    </w:p>
    <w:p>
      <w:pPr>
        <w:pStyle w:val="732"/>
        <w:ind w:firstLine="980"/>
        <w:jc w:val="left"/>
        <w:spacing w:line="800" w:lineRule="exact"/>
        <w:rPr>
          <w:rFonts w:ascii="宋体" w:hAnsi="宋体" w:eastAsia="宋体"/>
          <w:sz w:val="28"/>
          <w:szCs w:val="28"/>
          <w:lang w:val="en-US" w:eastAsia="zh-CN"/>
        </w:rPr>
      </w:pPr>
      <w:r>
        <w:rPr>
          <w:rFonts w:hint="eastAsia" w:ascii="宋体" w:hAnsi="宋体"/>
          <w:sz w:val="28"/>
          <w:szCs w:val="28"/>
        </w:rPr>
        <w:t xml:space="preserve"> 五、供应商登记表………………………………………………</w:t>
      </w:r>
      <w:r>
        <w:rPr>
          <w:rFonts w:hint="eastAsia" w:ascii="宋体" w:hAnsi="宋体"/>
          <w:sz w:val="28"/>
          <w:szCs w:val="28"/>
          <w:lang w:val="en-US" w:eastAsia="zh-CN"/>
        </w:rPr>
        <w:t xml:space="preserve">30</w:t>
      </w:r>
      <w:r>
        <w:rPr>
          <w:rFonts w:ascii="宋体" w:hAnsi="宋体" w:eastAsia="宋体"/>
          <w:sz w:val="28"/>
          <w:szCs w:val="28"/>
          <w:lang w:val="en-US" w:eastAsia="zh-CN"/>
        </w:rPr>
      </w:r>
      <w:r/>
    </w:p>
    <w:p>
      <w:pPr>
        <w:pStyle w:val="732"/>
        <w:ind w:firstLine="980"/>
        <w:jc w:val="left"/>
        <w:spacing w:line="800" w:lineRule="exact"/>
        <w:rPr>
          <w:rFonts w:ascii="宋体" w:hAnsi="宋体" w:eastAsia="宋体"/>
          <w:sz w:val="28"/>
          <w:szCs w:val="28"/>
          <w:lang w:val="en-US" w:eastAsia="zh-CN"/>
        </w:rPr>
      </w:pPr>
      <w:r>
        <w:rPr>
          <w:rFonts w:hint="eastAsia" w:ascii="宋体" w:hAnsi="宋体"/>
          <w:sz w:val="28"/>
          <w:szCs w:val="28"/>
        </w:rPr>
        <w:t xml:space="preserve"> 六、</w:t>
      </w:r>
      <w:r>
        <w:rPr>
          <w:rFonts w:hint="eastAsia" w:ascii="宋体" w:hAnsi="宋体"/>
          <w:sz w:val="28"/>
          <w:szCs w:val="28"/>
          <w:lang w:eastAsia="zh-CN"/>
        </w:rPr>
        <w:t xml:space="preserve">清单报价表</w:t>
      </w:r>
      <w:r>
        <w:rPr>
          <w:rFonts w:hint="eastAsia" w:ascii="宋体" w:hAnsi="宋体"/>
          <w:sz w:val="28"/>
          <w:szCs w:val="28"/>
        </w:rPr>
        <w:t xml:space="preserve">…………………………………………………</w:t>
      </w:r>
      <w:r>
        <w:rPr>
          <w:rFonts w:hint="eastAsia" w:ascii="宋体" w:hAnsi="宋体"/>
          <w:sz w:val="28"/>
          <w:szCs w:val="28"/>
          <w:lang w:val="en-US" w:eastAsia="zh-CN"/>
        </w:rPr>
        <w:t xml:space="preserve">31</w:t>
      </w:r>
      <w:r>
        <w:rPr>
          <w:rFonts w:ascii="宋体" w:hAnsi="宋体" w:eastAsia="宋体"/>
          <w:sz w:val="28"/>
          <w:szCs w:val="28"/>
          <w:lang w:val="en-US" w:eastAsia="zh-CN"/>
        </w:rPr>
      </w:r>
      <w:r/>
    </w:p>
    <w:p>
      <w:pPr>
        <w:pStyle w:val="732"/>
        <w:ind w:firstLine="980"/>
        <w:jc w:val="left"/>
        <w:spacing w:line="800" w:lineRule="exact"/>
        <w:rPr>
          <w:rFonts w:hint="eastAsia" w:ascii="宋体" w:hAnsi="宋体"/>
          <w:sz w:val="28"/>
          <w:szCs w:val="28"/>
        </w:rPr>
      </w:pPr>
      <w:r>
        <w:rPr>
          <w:rFonts w:hint="eastAsia" w:ascii="宋体" w:hAnsi="宋体"/>
          <w:sz w:val="28"/>
          <w:szCs w:val="28"/>
        </w:rPr>
      </w:r>
      <w:r/>
    </w:p>
    <w:p>
      <w:pPr>
        <w:pStyle w:val="732"/>
        <w:ind w:right="420"/>
        <w:spacing w:line="480" w:lineRule="exact"/>
        <w:tabs>
          <w:tab w:val="left" w:pos="8306" w:leader="none"/>
        </w:tabs>
        <w:rPr>
          <w:rFonts w:hint="eastAsia"/>
          <w:b/>
          <w:sz w:val="36"/>
          <w:szCs w:val="36"/>
        </w:rPr>
      </w:pPr>
      <w:r>
        <w:rPr>
          <w:rFonts w:hint="eastAsia"/>
          <w:b/>
          <w:sz w:val="36"/>
          <w:szCs w:val="36"/>
        </w:rPr>
      </w:r>
      <w:r/>
    </w:p>
    <w:p>
      <w:pPr>
        <w:pStyle w:val="791"/>
        <w:ind w:right="-351"/>
        <w:rPr>
          <w:rFonts w:hint="eastAsia"/>
          <w:b w:val="0"/>
          <w:sz w:val="36"/>
          <w:szCs w:val="36"/>
        </w:rPr>
      </w:pPr>
      <w:r>
        <w:rPr>
          <w:rFonts w:hint="eastAsia"/>
          <w:b w:val="0"/>
          <w:sz w:val="36"/>
          <w:szCs w:val="36"/>
        </w:rPr>
      </w:r>
      <w:r/>
    </w:p>
    <w:p>
      <w:pPr>
        <w:pStyle w:val="791"/>
        <w:ind w:right="-351"/>
        <w:rPr>
          <w:rFonts w:hint="eastAsia"/>
          <w:b w:val="0"/>
          <w:sz w:val="36"/>
          <w:szCs w:val="36"/>
        </w:rPr>
      </w:pPr>
      <w:r>
        <w:rPr>
          <w:rFonts w:hint="eastAsia"/>
          <w:b w:val="0"/>
          <w:sz w:val="36"/>
          <w:szCs w:val="36"/>
        </w:rPr>
      </w:r>
      <w:r/>
    </w:p>
    <w:p>
      <w:pPr>
        <w:pStyle w:val="791"/>
        <w:ind w:right="-351"/>
        <w:rPr>
          <w:rFonts w:hint="eastAsia"/>
          <w:b w:val="0"/>
          <w:sz w:val="36"/>
          <w:szCs w:val="36"/>
        </w:rPr>
      </w:pPr>
      <w:r>
        <w:rPr>
          <w:rFonts w:hint="eastAsia"/>
          <w:b w:val="0"/>
          <w:sz w:val="36"/>
          <w:szCs w:val="36"/>
        </w:rPr>
      </w:r>
      <w:r/>
    </w:p>
    <w:p>
      <w:pPr>
        <w:pStyle w:val="791"/>
        <w:ind w:right="-351"/>
        <w:rPr>
          <w:rFonts w:hint="eastAsia"/>
          <w:b w:val="0"/>
          <w:sz w:val="36"/>
          <w:szCs w:val="36"/>
        </w:rPr>
      </w:pPr>
      <w:r>
        <w:rPr>
          <w:rFonts w:hint="eastAsia"/>
          <w:b w:val="0"/>
          <w:sz w:val="36"/>
          <w:szCs w:val="36"/>
        </w:rPr>
      </w:r>
      <w:r/>
    </w:p>
    <w:p>
      <w:pPr>
        <w:pStyle w:val="791"/>
        <w:ind w:right="-351"/>
        <w:rPr>
          <w:rFonts w:hint="eastAsia"/>
          <w:b w:val="0"/>
          <w:sz w:val="36"/>
          <w:szCs w:val="36"/>
        </w:rPr>
      </w:pPr>
      <w:r>
        <w:rPr>
          <w:rFonts w:hint="eastAsia"/>
          <w:b w:val="0"/>
          <w:sz w:val="36"/>
          <w:szCs w:val="36"/>
        </w:rPr>
      </w:r>
      <w:r/>
    </w:p>
    <w:p>
      <w:pPr>
        <w:pStyle w:val="791"/>
        <w:ind w:right="-351"/>
        <w:rPr>
          <w:rFonts w:hint="eastAsia"/>
          <w:b w:val="0"/>
          <w:sz w:val="36"/>
          <w:szCs w:val="36"/>
        </w:rPr>
      </w:pPr>
      <w:r>
        <w:rPr>
          <w:rFonts w:hint="eastAsia"/>
          <w:b w:val="0"/>
          <w:sz w:val="36"/>
          <w:szCs w:val="36"/>
        </w:rPr>
      </w:r>
      <w:r/>
    </w:p>
    <w:p>
      <w:pPr>
        <w:pStyle w:val="732"/>
        <w:ind w:right="101"/>
        <w:jc w:val="center"/>
        <w:spacing w:afterAutospacing="0" w:line="480" w:lineRule="exact"/>
        <w:tabs>
          <w:tab w:val="left" w:pos="8306" w:leader="none"/>
        </w:tabs>
        <w:rPr>
          <w:rStyle w:val="780"/>
          <w:rFonts w:hint="eastAsia"/>
          <w:b/>
          <w:sz w:val="36"/>
          <w:szCs w:val="36"/>
        </w:rPr>
        <w:sectPr>
          <w:footerReference w:type="default" r:id="rId9"/>
          <w:footnotePr/>
          <w:endnotePr/>
          <w:type w:val="nextPage"/>
          <w:pgSz w:w="11906" w:h="16838" w:orient="portrait"/>
          <w:pgMar w:top="1134" w:right="1219" w:bottom="1134" w:left="1219" w:header="624" w:footer="624" w:gutter="113"/>
          <w:cols w:num="1" w:sep="0" w:space="1701" w:equalWidth="1"/>
          <w:docGrid w:linePitch="360"/>
        </w:sectPr>
      </w:pPr>
      <w:r>
        <w:rPr>
          <w:rStyle w:val="780"/>
          <w:rFonts w:hint="eastAsia"/>
          <w:b/>
          <w:sz w:val="36"/>
          <w:szCs w:val="36"/>
        </w:rPr>
      </w:r>
      <w:r/>
    </w:p>
    <w:p>
      <w:pPr>
        <w:pStyle w:val="767"/>
        <w:ind w:left="0" w:firstLine="0"/>
        <w:jc w:val="center"/>
        <w:tabs>
          <w:tab w:val="left" w:pos="180" w:leader="none"/>
        </w:tabs>
        <w:rPr>
          <w:rFonts w:ascii="宋体" w:hAnsi="宋体"/>
          <w:b/>
          <w:bCs/>
          <w:sz w:val="36"/>
          <w:szCs w:val="36"/>
          <w:lang w:eastAsia="zh-CN"/>
        </w:rPr>
      </w:pPr>
      <w:r>
        <w:rPr>
          <w:rFonts w:hint="eastAsia" w:ascii="宋体" w:hAnsi="宋体"/>
          <w:b/>
          <w:bCs/>
          <w:sz w:val="36"/>
          <w:szCs w:val="36"/>
          <w:lang w:eastAsia="zh-CN"/>
        </w:rPr>
        <w:t xml:space="preserve">第一章 单一来源采购邀请函</w:t>
      </w:r>
      <w:r>
        <w:rPr>
          <w:rFonts w:ascii="宋体" w:hAnsi="宋体"/>
          <w:b/>
          <w:bCs/>
          <w:sz w:val="36"/>
          <w:szCs w:val="36"/>
          <w:lang w:eastAsia="zh-CN"/>
        </w:rPr>
      </w:r>
      <w:r/>
    </w:p>
    <w:p>
      <w:pPr>
        <w:pStyle w:val="796"/>
        <w:ind w:firstLine="99"/>
        <w:jc w:val="left"/>
        <w:spacing w:after="0" w:line="440" w:lineRule="exact"/>
        <w:tabs>
          <w:tab w:val="left" w:pos="5076" w:leader="none"/>
        </w:tabs>
        <w:rPr>
          <w:rStyle w:val="769"/>
          <w:color w:val="000000"/>
          <w:sz w:val="24"/>
          <w:szCs w:val="24"/>
          <w:shd w:val="clear" w:color="auto" w:fill="ffffff"/>
          <w:lang w:val="en-US" w:eastAsia="zh-CN" w:bidi="ar-SA"/>
        </w:rPr>
      </w:pPr>
      <w:r>
        <w:rPr>
          <w:rStyle w:val="769"/>
          <w:rFonts w:hint="eastAsia"/>
          <w:color w:val="000000"/>
          <w:sz w:val="24"/>
          <w:szCs w:val="24"/>
          <w:shd w:val="clear" w:color="auto" w:fill="ffffff"/>
          <w:lang w:val="en-US" w:eastAsia="zh-CN" w:bidi="ar-SA"/>
        </w:rPr>
        <w:t xml:space="preserve">盐城思拓科技发展有限公司：</w:t>
      </w:r>
      <w:r>
        <w:rPr>
          <w:rStyle w:val="769"/>
          <w:color w:val="000000"/>
          <w:sz w:val="24"/>
          <w:szCs w:val="24"/>
          <w:shd w:val="clear" w:color="auto" w:fill="ffffff"/>
          <w:lang w:val="en-US" w:eastAsia="zh-CN" w:bidi="ar-SA"/>
        </w:rPr>
      </w:r>
      <w:r/>
    </w:p>
    <w:p>
      <w:pPr>
        <w:pStyle w:val="732"/>
        <w:ind w:firstLine="480"/>
        <w:spacing w:line="440" w:lineRule="exact"/>
        <w:rPr>
          <w:spacing w:val="-2"/>
          <w:sz w:val="24"/>
          <w:lang w:val="zh-CN"/>
        </w:rPr>
      </w:pPr>
      <w:r>
        <w:rPr>
          <w:rFonts w:hint="eastAsia"/>
          <w:sz w:val="24"/>
          <w:lang w:val="zh-CN"/>
        </w:rPr>
        <w:t xml:space="preserve">一、</w:t>
      </w:r>
      <w:r>
        <w:rPr>
          <w:rFonts w:hint="eastAsia"/>
          <w:spacing w:val="-2"/>
          <w:sz w:val="24"/>
          <w:u w:val="single"/>
          <w:lang w:val="zh-CN"/>
        </w:rPr>
        <w:t xml:space="preserve">江苏永悦工程项目管理有限公司</w:t>
      </w:r>
      <w:r>
        <w:rPr>
          <w:rFonts w:hint="eastAsia"/>
          <w:spacing w:val="-2"/>
          <w:sz w:val="24"/>
        </w:rPr>
        <w:t xml:space="preserve">受</w:t>
      </w:r>
      <w:r>
        <w:rPr>
          <w:rFonts w:hint="eastAsia" w:ascii="宋体" w:hAnsi="宋体" w:cs="宋体"/>
          <w:spacing w:val="-2"/>
          <w:sz w:val="24"/>
          <w:u w:val="single"/>
          <w:lang w:eastAsia="zh-CN"/>
        </w:rPr>
        <w:t xml:space="preserve">建湖县农业农村局</w:t>
      </w:r>
      <w:r>
        <w:rPr>
          <w:rFonts w:hint="eastAsia"/>
          <w:spacing w:val="-2"/>
          <w:sz w:val="24"/>
        </w:rPr>
        <w:t xml:space="preserve">委托，拟对</w:t>
      </w:r>
      <w:r>
        <w:rPr>
          <w:rStyle w:val="769"/>
          <w:rFonts w:hint="eastAsia"/>
          <w:b w:val="0"/>
          <w:bCs w:val="0"/>
          <w:spacing w:val="-2"/>
          <w:sz w:val="24"/>
          <w:u w:val="single"/>
          <w:shd w:val="clear" w:color="auto" w:fill="ffffff"/>
          <w:lang w:eastAsia="zh-CN"/>
        </w:rPr>
        <w:t xml:space="preserve">建湖县南庄村育雏垫膜自动清洗机及相关设备设施采购项目</w:t>
      </w:r>
      <w:r>
        <w:rPr>
          <w:rFonts w:hint="eastAsia"/>
          <w:spacing w:val="-2"/>
          <w:sz w:val="24"/>
        </w:rPr>
        <w:t xml:space="preserve">采用单一来源方式进行采购</w:t>
      </w:r>
      <w:r>
        <w:rPr>
          <w:rFonts w:hint="eastAsia"/>
          <w:spacing w:val="-2"/>
          <w:sz w:val="24"/>
          <w:lang w:val="zh-CN"/>
        </w:rPr>
        <w:t xml:space="preserve">，现诚邀贵公司参与谈判协商。</w:t>
      </w:r>
      <w:r>
        <w:rPr>
          <w:spacing w:val="-2"/>
          <w:sz w:val="24"/>
          <w:lang w:val="zh-CN"/>
        </w:rPr>
      </w:r>
      <w:r/>
    </w:p>
    <w:p>
      <w:pPr>
        <w:pStyle w:val="732"/>
        <w:ind w:firstLine="482"/>
        <w:spacing w:line="440" w:lineRule="exact"/>
        <w:rPr>
          <w:rFonts w:ascii="宋体" w:hAnsi="宋体"/>
          <w:b/>
          <w:bCs/>
          <w:sz w:val="24"/>
          <w:lang w:val="zh-CN"/>
        </w:rPr>
      </w:pPr>
      <w:r>
        <w:rPr>
          <w:rFonts w:hint="eastAsia" w:ascii="宋体" w:hAnsi="宋体"/>
          <w:b/>
          <w:bCs/>
          <w:sz w:val="24"/>
          <w:lang w:val="zh-CN"/>
        </w:rPr>
        <w:t xml:space="preserve">二、项目基本情况</w:t>
      </w:r>
      <w:r>
        <w:rPr>
          <w:rFonts w:ascii="宋体" w:hAnsi="宋体"/>
          <w:b/>
          <w:bCs/>
          <w:sz w:val="24"/>
          <w:lang w:val="zh-CN"/>
        </w:rPr>
      </w:r>
      <w:r/>
    </w:p>
    <w:p>
      <w:pPr>
        <w:pStyle w:val="796"/>
        <w:ind w:firstLine="480"/>
        <w:jc w:val="left"/>
        <w:spacing w:after="0" w:line="440" w:lineRule="exact"/>
        <w:tabs>
          <w:tab w:val="left" w:pos="5076" w:leader="none"/>
        </w:tabs>
        <w:rPr>
          <w:rStyle w:val="769"/>
          <w:b w:val="0"/>
          <w:bCs w:val="0"/>
          <w:color w:val="000000"/>
          <w:sz w:val="24"/>
          <w:szCs w:val="24"/>
          <w:shd w:val="clear" w:color="auto" w:fill="ffffff"/>
          <w:lang w:val="en-US" w:eastAsia="zh-CN" w:bidi="ar-SA"/>
        </w:rPr>
      </w:pPr>
      <w:r>
        <w:rPr>
          <w:rStyle w:val="769"/>
          <w:rFonts w:hint="eastAsia"/>
          <w:b w:val="0"/>
          <w:bCs w:val="0"/>
          <w:color w:val="000000"/>
          <w:sz w:val="24"/>
          <w:szCs w:val="24"/>
          <w:shd w:val="clear" w:color="auto" w:fill="ffffff"/>
          <w:lang w:val="en-US" w:eastAsia="zh-CN" w:bidi="ar-SA"/>
        </w:rPr>
        <w:t xml:space="preserve">1.采购人：建湖县农业农村局</w:t>
      </w:r>
      <w:r>
        <w:rPr>
          <w:rStyle w:val="769"/>
          <w:b w:val="0"/>
          <w:bCs w:val="0"/>
          <w:color w:val="000000"/>
          <w:sz w:val="24"/>
          <w:szCs w:val="24"/>
          <w:shd w:val="clear" w:color="auto" w:fill="ffffff"/>
          <w:lang w:val="en-US" w:eastAsia="zh-CN" w:bidi="ar-SA"/>
        </w:rPr>
      </w:r>
      <w:r/>
    </w:p>
    <w:p>
      <w:pPr>
        <w:pStyle w:val="796"/>
        <w:ind w:firstLine="480"/>
        <w:jc w:val="left"/>
        <w:spacing w:after="0" w:line="440" w:lineRule="exact"/>
        <w:tabs>
          <w:tab w:val="left" w:pos="5076" w:leader="none"/>
        </w:tabs>
        <w:rPr>
          <w:rStyle w:val="769"/>
          <w:b w:val="0"/>
          <w:bCs w:val="0"/>
          <w:color w:val="000000"/>
          <w:sz w:val="24"/>
          <w:szCs w:val="24"/>
          <w:shd w:val="clear" w:color="auto" w:fill="ffffff"/>
          <w:lang w:val="en-US" w:eastAsia="zh-CN" w:bidi="ar-SA"/>
        </w:rPr>
      </w:pPr>
      <w:r>
        <w:rPr>
          <w:rStyle w:val="769"/>
          <w:rFonts w:hint="eastAsia"/>
          <w:b w:val="0"/>
          <w:bCs w:val="0"/>
          <w:color w:val="000000"/>
          <w:sz w:val="24"/>
          <w:szCs w:val="24"/>
          <w:shd w:val="clear" w:color="auto" w:fill="ffffff"/>
          <w:lang w:val="en-US" w:eastAsia="zh-CN" w:bidi="ar-SA"/>
        </w:rPr>
        <w:t xml:space="preserve">2.采购项目名称：建湖县南庄村育雏垫膜自动清洗机及相关设备设施采购项目</w:t>
      </w:r>
      <w:r>
        <w:rPr>
          <w:rStyle w:val="769"/>
          <w:b w:val="0"/>
          <w:bCs w:val="0"/>
          <w:color w:val="000000"/>
          <w:sz w:val="24"/>
          <w:szCs w:val="24"/>
          <w:shd w:val="clear" w:color="auto" w:fill="ffffff"/>
          <w:lang w:val="en-US" w:eastAsia="zh-CN" w:bidi="ar-SA"/>
        </w:rPr>
      </w:r>
      <w:r/>
    </w:p>
    <w:p>
      <w:pPr>
        <w:pStyle w:val="796"/>
        <w:ind w:firstLine="480"/>
        <w:jc w:val="left"/>
        <w:spacing w:after="0" w:line="440" w:lineRule="exact"/>
        <w:tabs>
          <w:tab w:val="left" w:pos="7130" w:leader="none"/>
        </w:tabs>
        <w:rPr>
          <w:rStyle w:val="769"/>
          <w:b w:val="0"/>
          <w:bCs w:val="0"/>
          <w:color w:val="000000"/>
          <w:sz w:val="24"/>
          <w:szCs w:val="24"/>
          <w:shd w:val="clear" w:color="auto" w:fill="ffffff"/>
          <w:lang w:val="en-US" w:eastAsia="zh-CN" w:bidi="ar-SA"/>
        </w:rPr>
      </w:pPr>
      <w:r>
        <w:rPr>
          <w:rStyle w:val="769"/>
          <w:rFonts w:hint="eastAsia"/>
          <w:b w:val="0"/>
          <w:bCs w:val="0"/>
          <w:color w:val="000000"/>
          <w:sz w:val="24"/>
          <w:szCs w:val="24"/>
          <w:shd w:val="clear" w:color="auto" w:fill="ffffff"/>
          <w:lang w:val="en-US" w:eastAsia="zh-CN" w:bidi="ar-SA"/>
        </w:rPr>
        <w:t xml:space="preserve">3.拟采购的货物或服务的说明：根据建湖县南庄村炕孵育雏污染治理需要，采购育雏垫膜自动清洗机及相关设备设施。</w:t>
      </w:r>
      <w:r>
        <w:rPr>
          <w:rStyle w:val="769"/>
          <w:b w:val="0"/>
          <w:bCs w:val="0"/>
          <w:color w:val="000000"/>
          <w:sz w:val="24"/>
          <w:szCs w:val="24"/>
          <w:shd w:val="clear" w:color="auto" w:fill="ffffff"/>
          <w:lang w:val="en-US" w:eastAsia="zh-CN" w:bidi="ar-SA"/>
        </w:rPr>
      </w:r>
      <w:r/>
    </w:p>
    <w:p>
      <w:pPr>
        <w:pStyle w:val="796"/>
        <w:ind w:firstLine="480"/>
        <w:jc w:val="left"/>
        <w:spacing w:after="0" w:line="440" w:lineRule="exact"/>
        <w:tabs>
          <w:tab w:val="left" w:pos="7639" w:leader="none"/>
        </w:tabs>
        <w:rPr>
          <w:rStyle w:val="769"/>
          <w:b w:val="0"/>
          <w:bCs w:val="0"/>
          <w:color w:val="000000"/>
          <w:sz w:val="24"/>
          <w:szCs w:val="24"/>
          <w:shd w:val="clear" w:color="auto" w:fill="ffffff"/>
          <w:lang w:val="en-US" w:eastAsia="zh-CN" w:bidi="ar-SA"/>
        </w:rPr>
      </w:pPr>
      <w:r>
        <w:rPr>
          <w:rStyle w:val="769"/>
          <w:rFonts w:hint="eastAsia"/>
          <w:b w:val="0"/>
          <w:bCs w:val="0"/>
          <w:color w:val="000000"/>
          <w:sz w:val="24"/>
          <w:szCs w:val="24"/>
          <w:shd w:val="clear" w:color="auto" w:fill="ffffff"/>
          <w:lang w:val="en-US" w:eastAsia="zh-CN" w:bidi="ar-SA"/>
        </w:rPr>
        <w:t xml:space="preserve">4.拟釆购的货物或服务的预算金额：1</w:t>
      </w:r>
      <w:r>
        <w:rPr>
          <w:rStyle w:val="769"/>
          <w:rFonts w:hint="eastAsia"/>
          <w:b w:val="0"/>
          <w:bCs w:val="0"/>
          <w:color w:val="000000"/>
          <w:sz w:val="24"/>
          <w:szCs w:val="24"/>
          <w:shd w:val="clear" w:color="auto" w:fill="ffffff"/>
          <w:lang w:val="en-US" w:eastAsia="zh-CN" w:bidi="ar-SA"/>
        </w:rPr>
        <w:t xml:space="preserve">21.7</w:t>
      </w:r>
      <w:r>
        <w:rPr>
          <w:rStyle w:val="769"/>
          <w:rFonts w:hint="eastAsia"/>
          <w:b w:val="0"/>
          <w:bCs w:val="0"/>
          <w:color w:val="000000"/>
          <w:sz w:val="24"/>
          <w:szCs w:val="24"/>
          <w:shd w:val="clear" w:color="auto" w:fill="ffffff"/>
          <w:lang w:val="en-US" w:eastAsia="zh-CN" w:bidi="ar-SA"/>
        </w:rPr>
        <w:t xml:space="preserve">万元</w:t>
      </w:r>
      <w:r>
        <w:rPr>
          <w:rStyle w:val="769"/>
          <w:b w:val="0"/>
          <w:bCs w:val="0"/>
          <w:color w:val="000000"/>
          <w:sz w:val="24"/>
          <w:szCs w:val="24"/>
          <w:shd w:val="clear" w:color="auto" w:fill="ffffff"/>
          <w:lang w:val="en-US" w:eastAsia="zh-CN" w:bidi="ar-SA"/>
        </w:rPr>
      </w:r>
      <w:r/>
    </w:p>
    <w:p>
      <w:pPr>
        <w:pStyle w:val="763"/>
        <w:ind w:firstLine="480"/>
        <w:spacing w:before="0" w:beforeAutospacing="0" w:after="0" w:afterAutospacing="0" w:line="440" w:lineRule="exact"/>
        <w:rPr>
          <w:rStyle w:val="769"/>
          <w:rFonts w:eastAsia="宋体"/>
          <w:b w:val="0"/>
          <w:bCs w:val="0"/>
          <w:shd w:val="clear" w:color="auto" w:fill="ffffff"/>
          <w:lang w:val="en-US" w:eastAsia="zh-CN"/>
        </w:rPr>
      </w:pPr>
      <w:r>
        <w:rPr>
          <w:rStyle w:val="769"/>
          <w:rFonts w:hint="eastAsia"/>
          <w:b w:val="0"/>
          <w:bCs w:val="0"/>
          <w:shd w:val="clear" w:color="auto" w:fill="ffffff"/>
        </w:rPr>
        <w:t xml:space="preserve">5.</w:t>
      </w:r>
      <w:r>
        <w:rPr>
          <w:rStyle w:val="769"/>
          <w:rFonts w:hint="eastAsia"/>
          <w:b w:val="0"/>
          <w:bCs w:val="0"/>
          <w:shd w:val="clear" w:color="auto" w:fill="ffffff"/>
          <w:lang w:val="en-US" w:eastAsia="zh-CN"/>
        </w:rPr>
        <w:t xml:space="preserve">最高限价：118.76万元</w:t>
      </w:r>
      <w:r>
        <w:rPr>
          <w:rStyle w:val="769"/>
          <w:rFonts w:eastAsia="宋体"/>
          <w:b w:val="0"/>
          <w:bCs w:val="0"/>
          <w:shd w:val="clear" w:color="auto" w:fill="ffffff"/>
          <w:lang w:val="en-US" w:eastAsia="zh-CN"/>
        </w:rPr>
      </w:r>
      <w:r/>
    </w:p>
    <w:p>
      <w:pPr>
        <w:pStyle w:val="763"/>
        <w:ind w:firstLine="480"/>
        <w:spacing w:before="0" w:beforeAutospacing="0" w:after="0" w:afterAutospacing="0" w:line="440" w:lineRule="exact"/>
        <w:rPr>
          <w:rStyle w:val="769"/>
          <w:b w:val="0"/>
          <w:bCs w:val="0"/>
          <w:shd w:val="clear" w:color="auto" w:fill="ffffff"/>
        </w:rPr>
      </w:pPr>
      <w:r>
        <w:rPr>
          <w:rStyle w:val="769"/>
          <w:rFonts w:hint="eastAsia"/>
          <w:b w:val="0"/>
          <w:bCs w:val="0"/>
          <w:shd w:val="clear" w:color="auto" w:fill="ffffff"/>
          <w:lang w:val="en-US" w:eastAsia="zh-CN"/>
        </w:rPr>
        <w:t xml:space="preserve">6.</w:t>
      </w:r>
      <w:r>
        <w:rPr>
          <w:rStyle w:val="769"/>
          <w:rFonts w:hint="eastAsia"/>
          <w:b w:val="0"/>
          <w:bCs w:val="0"/>
          <w:shd w:val="clear" w:color="auto" w:fill="ffffff"/>
        </w:rPr>
        <w:t xml:space="preserve">采用单一来源釆购方式的原因及说明：为贯彻落实省、市主要领导关于南庄村炕孵育雏污染源生态化治理的批示精神，切实解决南庄村育雏垫膜粪污自动化清洗和污水处理回用难题，需采购育雏垫膜超声波自动化清洗机及配套设</w:t>
      </w:r>
      <w:r>
        <w:rPr>
          <w:rStyle w:val="769"/>
          <w:rFonts w:hint="eastAsia"/>
          <w:b w:val="0"/>
          <w:bCs w:val="0"/>
          <w:shd w:val="clear" w:color="auto" w:fill="ffffff"/>
        </w:rPr>
        <w:t xml:space="preserve">施（含育雏垫膜自动清洗机、污水处理与循环利用和车间空气净化系统各1套），满足育雏垫膜清洗和污水治理回用清洁生产能力需要。该清洗机通过超声波的电能转化的空化势能、直进流、加速度势能作用，加快垫膜干粘粪便分离分解，达到垫膜粘附污 染物快速剥离、快速清洁效果。主要设备包括超声波干清粪、粗洗、精洗、风动吹干流水线自动化作业和粪污封闭场环境生态治理系统。三项集成的系统需要不间断运行，满足清洗能力达≥3000kg/批次、清洗数量≥500张/批次和智能控制运行需要，满足苗禽饲养笼舍铺垫集粪薄膜经清洗后再利用需要，满足清洗</w:t>
      </w:r>
      <w:r>
        <w:rPr>
          <w:rStyle w:val="769"/>
          <w:rFonts w:hint="eastAsia"/>
          <w:b w:val="0"/>
          <w:bCs w:val="0"/>
          <w:shd w:val="clear" w:color="auto" w:fill="ffffff"/>
        </w:rPr>
        <w:t xml:space="preserve">后污水处理达到中水回用率约80%的循环再利用需要，满足清洗场所空气净化的清洁生产需要。盐城思拓科技发展有限公司研发的超声波自动化清洗机和污水处理回用系统、空气净化系统能够满足育雏户垫膜粪污清洗和污水废气污染治理需要。该公司研发的相关技术与装备在江苏省农业科学院《科技查新报告》表明：在全国范围内未见文献报导。该设备属于全国首家自主研发设备、首单位唯一制造。本项目经有关专利查询（专有技术说明）、市场调查、科技查新、设备资产价格评估和专家论证等程序认定，符合单一来源采购方式规定，故拟采用单一来源采购方式进行采购。</w:t>
      </w:r>
      <w:r>
        <w:rPr>
          <w:rStyle w:val="769"/>
          <w:b w:val="0"/>
          <w:bCs w:val="0"/>
          <w:shd w:val="clear" w:color="auto" w:fill="ffffff"/>
        </w:rPr>
      </w:r>
      <w:r/>
    </w:p>
    <w:p>
      <w:pPr>
        <w:pStyle w:val="763"/>
        <w:ind w:firstLine="480"/>
        <w:spacing w:before="0" w:beforeAutospacing="0" w:after="0" w:afterAutospacing="0" w:line="440" w:lineRule="exact"/>
        <w:rPr>
          <w:rStyle w:val="769"/>
          <w:b w:val="0"/>
          <w:bCs w:val="0"/>
          <w:highlight w:val="none"/>
          <w:shd w:val="clear" w:color="auto" w:fill="ffffff"/>
        </w:rPr>
      </w:pPr>
      <w:r>
        <w:rPr>
          <w:rStyle w:val="769"/>
          <w:rFonts w:hint="eastAsia"/>
          <w:b w:val="0"/>
          <w:bCs w:val="0"/>
          <w:highlight w:val="none"/>
          <w:shd w:val="clear" w:color="auto" w:fill="ffffff"/>
          <w:lang w:val="en-US" w:eastAsia="zh-CN"/>
        </w:rPr>
        <w:t xml:space="preserve">7</w:t>
      </w:r>
      <w:r>
        <w:rPr>
          <w:rStyle w:val="769"/>
          <w:rFonts w:hint="eastAsia"/>
          <w:b w:val="0"/>
          <w:bCs w:val="0"/>
          <w:highlight w:val="none"/>
          <w:shd w:val="clear" w:color="auto" w:fill="ffffff"/>
          <w:lang w:val="en-US" w:eastAsia="zh-CN"/>
        </w:rPr>
        <w:t xml:space="preserve">.</w:t>
      </w:r>
      <w:r>
        <w:rPr>
          <w:rFonts w:hint="eastAsia"/>
          <w:highlight w:val="none"/>
        </w:rPr>
        <w:t xml:space="preserve">合同</w:t>
      </w:r>
      <w:r>
        <w:rPr>
          <w:rStyle w:val="769"/>
          <w:rFonts w:hint="eastAsia"/>
          <w:b w:val="0"/>
          <w:bCs w:val="0"/>
          <w:highlight w:val="none"/>
          <w:shd w:val="clear" w:color="auto" w:fill="ffffff"/>
        </w:rPr>
        <w:t xml:space="preserve">履约期限</w:t>
      </w:r>
      <w:r>
        <w:rPr>
          <w:rStyle w:val="769"/>
          <w:rFonts w:hint="eastAsia"/>
          <w:b w:val="0"/>
          <w:bCs w:val="0"/>
          <w:highlight w:val="none"/>
          <w:shd w:val="clear" w:color="auto" w:fill="ffffff"/>
          <w:lang w:eastAsia="zh-CN"/>
        </w:rPr>
        <w:t xml:space="preserve">：</w:t>
      </w:r>
      <w:r>
        <w:rPr>
          <w:rFonts w:hint="eastAsia" w:ascii="宋体" w:hAnsi="宋体" w:cs="宋体"/>
          <w:bCs/>
          <w:color w:val="000000"/>
          <w:sz w:val="24"/>
          <w:highlight w:val="none"/>
        </w:rPr>
        <w:t xml:space="preserve">在合同签订后</w:t>
      </w:r>
      <w:r>
        <w:rPr>
          <w:rFonts w:hint="eastAsia" w:ascii="宋体" w:hAnsi="宋体" w:cs="宋体"/>
          <w:bCs/>
          <w:color w:val="000000"/>
          <w:sz w:val="24"/>
          <w:highlight w:val="none"/>
          <w:lang w:val="en-US" w:eastAsia="zh-CN"/>
        </w:rPr>
        <w:t xml:space="preserve">150</w:t>
      </w:r>
      <w:r>
        <w:rPr>
          <w:rFonts w:hint="eastAsia" w:ascii="宋体" w:hAnsi="宋体" w:cs="宋体"/>
          <w:bCs/>
          <w:color w:val="000000"/>
          <w:sz w:val="24"/>
          <w:highlight w:val="none"/>
        </w:rPr>
        <w:t xml:space="preserve">个日历天内完成供货并通过招标人验收</w:t>
      </w:r>
      <w:r>
        <w:rPr>
          <w:rStyle w:val="769"/>
          <w:rFonts w:hint="eastAsia"/>
          <w:b w:val="0"/>
          <w:bCs w:val="0"/>
          <w:highlight w:val="none"/>
          <w:shd w:val="clear" w:color="auto" w:fill="ffffff"/>
        </w:rPr>
        <w:t xml:space="preserve">。</w:t>
      </w:r>
      <w:r>
        <w:rPr>
          <w:rStyle w:val="769"/>
          <w:b w:val="0"/>
          <w:bCs w:val="0"/>
          <w:highlight w:val="none"/>
          <w:shd w:val="clear" w:color="auto" w:fill="ffffff"/>
        </w:rPr>
      </w:r>
      <w:r/>
    </w:p>
    <w:p>
      <w:pPr>
        <w:pStyle w:val="732"/>
        <w:ind w:firstLine="482"/>
        <w:jc w:val="left"/>
        <w:spacing w:line="440" w:lineRule="exact"/>
        <w:widowControl/>
        <w:rPr>
          <w:rFonts w:ascii="宋体" w:hAnsi="宋体" w:cs="Arial"/>
          <w:b/>
          <w:sz w:val="24"/>
        </w:rPr>
      </w:pPr>
      <w:r>
        <w:rPr>
          <w:rFonts w:hint="eastAsia" w:ascii="宋体" w:hAnsi="宋体" w:cs="Arial"/>
          <w:b/>
          <w:sz w:val="24"/>
        </w:rPr>
        <w:t xml:space="preserve">三、投标申请人资格要求</w:t>
      </w:r>
      <w:r>
        <w:rPr>
          <w:rFonts w:ascii="宋体" w:hAnsi="宋体" w:cs="Arial"/>
          <w:b/>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满足《中华人民共和国政府采购法》第二十二条规定：</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1.1</w:t>
      </w:r>
      <w:r>
        <w:rPr>
          <w:rFonts w:hint="eastAsia" w:ascii="宋体" w:hAnsi="宋体" w:cs="Arial"/>
          <w:bCs/>
          <w:sz w:val="24"/>
        </w:rPr>
        <w:t xml:space="preserve">具有独立承担民事责任的能力（提供法人或者其他组织的营业执照）；</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2上一年度的财务状况报告（成立不满一年不需提供）；</w:t>
      </w:r>
      <w:r>
        <w:rPr>
          <w:rFonts w:ascii="宋体" w:hAnsi="宋体" w:cs="Arial"/>
          <w:bCs/>
          <w:sz w:val="24"/>
        </w:rPr>
      </w:r>
      <w:r/>
    </w:p>
    <w:p>
      <w:pPr>
        <w:pStyle w:val="732"/>
        <w:ind w:firstLine="480"/>
        <w:jc w:val="left"/>
        <w:spacing w:line="440" w:lineRule="exact"/>
        <w:widowControl/>
        <w:rPr>
          <w:rFonts w:hint="eastAsia" w:ascii="宋体" w:hAnsi="宋体" w:cs="Arial"/>
          <w:bCs/>
          <w:sz w:val="24"/>
        </w:rPr>
      </w:pPr>
      <w:r>
        <w:rPr>
          <w:rFonts w:ascii="宋体" w:hAnsi="宋体" w:cs="Arial"/>
          <w:bCs/>
          <w:sz w:val="24"/>
        </w:rPr>
        <w:t xml:space="preserve">1.</w:t>
      </w:r>
      <w:r>
        <w:rPr>
          <w:rFonts w:hint="eastAsia" w:ascii="宋体" w:hAnsi="宋体" w:cs="Arial"/>
          <w:bCs/>
          <w:sz w:val="24"/>
        </w:rPr>
        <w:t xml:space="preserve">3</w:t>
      </w:r>
      <w:r>
        <w:rPr>
          <w:rFonts w:hint="eastAsia" w:ascii="宋体" w:hAnsi="宋体" w:eastAsia="宋体" w:cs="宋体"/>
          <w:i w:val="0"/>
          <w:iCs w:val="0"/>
          <w:caps w:val="0"/>
          <w:color w:val="333333"/>
          <w:spacing w:val="0"/>
          <w:sz w:val="24"/>
          <w:szCs w:val="24"/>
          <w:shd w:val="clear" w:color="auto" w:fill="ffffff"/>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4</w:t>
      </w:r>
      <w:r>
        <w:rPr>
          <w:rFonts w:hint="eastAsia" w:ascii="宋体" w:hAnsi="宋体" w:cs="Arial"/>
          <w:bCs/>
          <w:sz w:val="24"/>
        </w:rPr>
        <w:t xml:space="preserve">具有履行合同所必需的设备和专业技术能力</w:t>
      </w:r>
      <w:r>
        <w:rPr>
          <w:rFonts w:hint="eastAsia" w:ascii="宋体" w:hAnsi="宋体" w:cs="Arial"/>
          <w:bCs/>
          <w:sz w:val="24"/>
        </w:rPr>
        <w:t xml:space="preserve">；</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5参加政府采购活动前3年内在经营活动中没有重大违法记录的书面声明；</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6法律、行政法规规定的其他条件：无。</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2.落实政府采购政策需满足的资格要求：</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2.1政策采购促进中小企业发展；</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2.2政府采购促进残疾人福利单位发展；</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2.3政府采购促进监狱和戒毒企业发展；</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2.4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3.本项目的特定</w:t>
      </w:r>
      <w:r>
        <w:rPr>
          <w:rFonts w:ascii="宋体" w:hAnsi="宋体" w:cs="Arial"/>
          <w:bCs/>
          <w:sz w:val="24"/>
        </w:rPr>
        <w:t xml:space="preserve">资格要求</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3.1投标申请人应是中华人民共和国境内注册的供应商；</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3.2未被“信用中国”网站（www.creditchina.gov.cn）列入失信被执行人、重大税收违法案件当事人名单、政府采购严重失信行为记录名单。</w:t>
      </w:r>
      <w:r>
        <w:rPr>
          <w:rFonts w:ascii="宋体" w:hAnsi="宋体" w:cs="Arial"/>
          <w:bCs/>
          <w:sz w:val="24"/>
        </w:rPr>
      </w:r>
      <w:r/>
    </w:p>
    <w:p>
      <w:pPr>
        <w:pStyle w:val="732"/>
        <w:ind w:firstLine="482"/>
        <w:jc w:val="left"/>
        <w:spacing w:line="440" w:lineRule="exact"/>
        <w:widowControl/>
        <w:rPr>
          <w:rFonts w:ascii="宋体" w:hAnsi="宋体" w:cs="Arial"/>
          <w:b/>
          <w:sz w:val="24"/>
        </w:rPr>
      </w:pPr>
      <w:r>
        <w:rPr>
          <w:rFonts w:hint="eastAsia" w:ascii="宋体" w:hAnsi="宋体" w:cs="Arial"/>
          <w:b/>
          <w:sz w:val="24"/>
        </w:rPr>
        <w:t xml:space="preserve">四、获取采购文件</w:t>
      </w:r>
      <w:r>
        <w:rPr>
          <w:rFonts w:ascii="宋体" w:hAnsi="宋体" w:cs="Arial"/>
          <w:b/>
          <w:sz w:val="24"/>
        </w:rPr>
      </w:r>
      <w:r/>
    </w:p>
    <w:p>
      <w:pPr>
        <w:pStyle w:val="732"/>
        <w:ind w:firstLine="482"/>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lang w:val="en-US" w:eastAsia="zh-CN" w:bidi="ar"/>
        </w:rPr>
        <w:t xml:space="preserve">时间：自招标文件公告发布之日起5个工作日 </w:t>
      </w:r>
      <w:r>
        <w:rPr>
          <w:rFonts w:hint="eastAsia" w:ascii="宋体" w:hAnsi="宋体" w:cs="宋体"/>
          <w:sz w:val="24"/>
          <w:shd w:val="clear" w:color="auto" w:fill="ffffff"/>
          <w:lang w:bidi="ar"/>
        </w:rPr>
      </w:r>
      <w:r/>
    </w:p>
    <w:p>
      <w:pPr>
        <w:pStyle w:val="732"/>
        <w:ind w:firstLine="482"/>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lang w:val="en-US" w:eastAsia="zh-CN" w:bidi="ar"/>
        </w:rPr>
        <w:t xml:space="preserve">地点：“苏采云”系统内免费下载（投标人必须在苏采云系统中获取采购文件，方能参与政府采购项目） </w:t>
      </w:r>
      <w:r>
        <w:rPr>
          <w:rFonts w:hint="eastAsia" w:ascii="宋体" w:hAnsi="宋体" w:cs="宋体"/>
          <w:sz w:val="24"/>
          <w:shd w:val="clear" w:color="auto" w:fill="ffffff"/>
          <w:lang w:bidi="ar"/>
        </w:rPr>
      </w:r>
      <w:r/>
    </w:p>
    <w:p>
      <w:pPr>
        <w:pStyle w:val="732"/>
        <w:ind w:firstLine="482"/>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lang w:val="en-US" w:eastAsia="zh-CN" w:bidi="ar"/>
        </w:rPr>
        <w:t xml:space="preserve">方式：网上下载 </w:t>
      </w:r>
      <w:r>
        <w:rPr>
          <w:rFonts w:hint="eastAsia" w:ascii="宋体" w:hAnsi="宋体" w:cs="宋体"/>
          <w:sz w:val="24"/>
          <w:shd w:val="clear" w:color="auto" w:fill="ffffff"/>
          <w:lang w:bidi="ar"/>
        </w:rPr>
      </w:r>
      <w:r/>
    </w:p>
    <w:p>
      <w:pPr>
        <w:pStyle w:val="732"/>
        <w:ind w:firstLine="482"/>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lang w:val="en-US" w:eastAsia="zh-CN" w:bidi="ar"/>
        </w:rPr>
        <w:t xml:space="preserve">售价：0.00元 </w:t>
      </w:r>
      <w:r>
        <w:rPr>
          <w:rFonts w:hint="eastAsia" w:ascii="宋体" w:hAnsi="宋体" w:cs="宋体"/>
          <w:sz w:val="24"/>
          <w:shd w:val="clear" w:color="auto" w:fill="ffffff"/>
          <w:lang w:bidi="ar"/>
        </w:rPr>
      </w:r>
      <w:r/>
    </w:p>
    <w:p>
      <w:pPr>
        <w:pStyle w:val="732"/>
        <w:ind w:firstLine="482"/>
        <w:jc w:val="left"/>
        <w:spacing w:line="440" w:lineRule="exact"/>
        <w:widowControl/>
        <w:rPr>
          <w:rFonts w:ascii="宋体" w:hAnsi="宋体" w:cs="Arial"/>
          <w:b/>
          <w:sz w:val="24"/>
        </w:rPr>
      </w:pPr>
      <w:r>
        <w:rPr>
          <w:rFonts w:hint="eastAsia" w:ascii="宋体" w:hAnsi="宋体" w:cs="Arial"/>
          <w:b/>
          <w:sz w:val="24"/>
        </w:rPr>
        <w:t xml:space="preserve">五、提交响应文件</w:t>
      </w:r>
      <w:r>
        <w:rPr>
          <w:rFonts w:ascii="宋体" w:hAnsi="宋体" w:cs="Arial"/>
          <w:b/>
          <w:sz w:val="24"/>
        </w:rPr>
        <w:t xml:space="preserve">截止时间、</w:t>
      </w:r>
      <w:r>
        <w:rPr>
          <w:rFonts w:hint="eastAsia" w:ascii="宋体" w:hAnsi="宋体" w:cs="Arial"/>
          <w:b/>
          <w:sz w:val="24"/>
        </w:rPr>
        <w:t xml:space="preserve">协商谈判</w:t>
      </w:r>
      <w:r>
        <w:rPr>
          <w:rFonts w:ascii="宋体" w:hAnsi="宋体" w:cs="Arial"/>
          <w:b/>
          <w:sz w:val="24"/>
        </w:rPr>
        <w:t xml:space="preserve">时间和地点</w:t>
      </w:r>
      <w:r>
        <w:rPr>
          <w:rFonts w:ascii="宋体" w:hAnsi="宋体" w:cs="Arial"/>
          <w:b/>
          <w:sz w:val="24"/>
        </w:rPr>
      </w:r>
      <w:r/>
    </w:p>
    <w:p>
      <w:pPr>
        <w:pStyle w:val="732"/>
        <w:ind w:firstLine="482"/>
        <w:jc w:val="left"/>
        <w:spacing w:line="440" w:lineRule="exact"/>
        <w:widowControl/>
        <w:rPr>
          <w:rFonts w:hint="eastAsia" w:ascii="宋体" w:hAnsi="宋体" w:cs="Arial"/>
          <w:b w:val="0"/>
          <w:bCs/>
          <w:sz w:val="24"/>
        </w:rPr>
      </w:pPr>
      <w:r>
        <w:rPr>
          <w:rFonts w:hint="eastAsia" w:ascii="宋体" w:hAnsi="宋体" w:cs="Arial"/>
          <w:b w:val="0"/>
          <w:bCs/>
          <w:sz w:val="24"/>
          <w:highlight w:val="none"/>
          <w:lang w:val="en-US" w:eastAsia="zh-CN"/>
        </w:rPr>
        <w:t xml:space="preserve">2025-11-27   09:00 </w:t>
      </w:r>
      <w:r>
        <w:rPr>
          <w:rFonts w:hint="eastAsia" w:ascii="宋体" w:hAnsi="宋体" w:cs="Arial"/>
          <w:b w:val="0"/>
          <w:bCs/>
          <w:sz w:val="24"/>
          <w:lang w:val="en-US" w:eastAsia="zh-CN"/>
        </w:rPr>
        <w:t xml:space="preserve">（北京时间）</w:t>
      </w:r>
      <w:r>
        <w:rPr>
          <w:rFonts w:hint="eastAsia" w:ascii="宋体" w:hAnsi="宋体" w:cs="Arial"/>
          <w:b w:val="0"/>
          <w:bCs/>
          <w:sz w:val="24"/>
        </w:rPr>
      </w:r>
      <w:r/>
    </w:p>
    <w:p>
      <w:pPr>
        <w:pStyle w:val="732"/>
        <w:ind w:firstLine="482"/>
        <w:jc w:val="left"/>
        <w:spacing w:line="440" w:lineRule="exact"/>
        <w:widowControl/>
        <w:rPr>
          <w:rFonts w:hint="eastAsia" w:ascii="宋体" w:hAnsi="宋体" w:cs="Arial"/>
          <w:b w:val="0"/>
          <w:bCs/>
          <w:sz w:val="24"/>
        </w:rPr>
      </w:pPr>
      <w:r>
        <w:rPr>
          <w:rFonts w:hint="eastAsia" w:ascii="宋体" w:hAnsi="宋体" w:cs="Arial"/>
          <w:b w:val="0"/>
          <w:bCs/>
          <w:sz w:val="24"/>
          <w:lang w:val="en-US" w:eastAsia="zh-CN"/>
        </w:rPr>
        <w:t xml:space="preserve">地点：“苏采云”政府采购交易系统网上开标大厅</w:t>
      </w:r>
      <w:r>
        <w:rPr>
          <w:rFonts w:hint="eastAsia" w:ascii="宋体" w:hAnsi="宋体" w:cs="Arial"/>
          <w:b w:val="0"/>
          <w:bCs/>
          <w:sz w:val="24"/>
        </w:rPr>
      </w:r>
      <w:r/>
    </w:p>
    <w:p>
      <w:pPr>
        <w:pStyle w:val="732"/>
        <w:ind w:firstLine="482"/>
        <w:jc w:val="left"/>
        <w:spacing w:line="440" w:lineRule="exact"/>
        <w:widowControl/>
        <w:rPr>
          <w:rFonts w:ascii="宋体" w:hAnsi="宋体" w:cs="Arial"/>
          <w:b/>
          <w:sz w:val="24"/>
        </w:rPr>
      </w:pPr>
      <w:r>
        <w:rPr>
          <w:rFonts w:hint="eastAsia" w:ascii="宋体" w:hAnsi="宋体" w:cs="Arial"/>
          <w:b/>
          <w:sz w:val="24"/>
        </w:rPr>
        <w:t xml:space="preserve">六</w:t>
      </w:r>
      <w:r>
        <w:rPr>
          <w:rFonts w:ascii="宋体" w:hAnsi="宋体" w:cs="Arial"/>
          <w:b/>
          <w:sz w:val="24"/>
        </w:rPr>
        <w:t xml:space="preserve">、其他补充事宜</w:t>
      </w:r>
      <w:r>
        <w:rPr>
          <w:rFonts w:ascii="宋体" w:hAnsi="宋体" w:cs="Arial"/>
          <w:b/>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1.招标文件获取方式：本项目采用网上注册登记方式。</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1.1潜在供应商访问电子招标响应交易平台的网络地址和方法：</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1.2潜在投标人访问“苏采云”系统的网络地址和方法：</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“苏采云”系统的网址：http://jszfcg.jsczt.cn/。</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1.3“CA数字证书”的获取：</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1.4采购文件（后缀名为“.kedt”）、供应商操作手册及政府采购客户端工具可通过“苏采云”系统--已报名项目--报名详情页面内相应链接进行下载。</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1.5招标代理机构（采购代理机构）将数据电文形式的招标文件加载至“苏采云”系统，供潜在供应商下载或者查阅。</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如潜在投标人未按上述要求操作，将自行承担所产生的风险。</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3. 投标人如在投标过程中存在以下行为，将被列入不良行为记录名单。</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3.1提供虚假材料谋取中标成交的或采取不正当手段诋毁、排挤其他供应商的；</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3.2投标人递交无竞争力投标文件的。</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Arial"/>
          <w:b w:val="0"/>
          <w:bCs/>
          <w:sz w:val="24"/>
        </w:rPr>
      </w:r>
      <w:r/>
    </w:p>
    <w:p>
      <w:pPr>
        <w:pStyle w:val="732"/>
        <w:ind w:right="-340" w:firstLine="480"/>
        <w:spacing w:line="440" w:lineRule="exact"/>
        <w:rPr>
          <w:rFonts w:hint="eastAsia" w:ascii="宋体" w:hAnsi="宋体" w:cs="Arial"/>
          <w:b w:val="0"/>
          <w:bCs/>
          <w:sz w:val="24"/>
        </w:rPr>
      </w:pPr>
      <w:r>
        <w:rPr>
          <w:rFonts w:hint="eastAsia" w:ascii="宋体" w:hAnsi="宋体" w:cs="Arial"/>
          <w:b w:val="0"/>
          <w:bCs/>
          <w:sz w:val="24"/>
          <w:lang w:val="en-US" w:eastAsia="zh-CN"/>
        </w:rPr>
        <w:t xml:space="preserve">5.因供应商的系统环境、操作等原因导致报名、开评标过程中出现问题由供应商自行承担负责。</w:t>
      </w:r>
      <w:r>
        <w:rPr>
          <w:rFonts w:hint="eastAsia" w:ascii="宋体" w:hAnsi="宋体" w:cs="Arial"/>
          <w:b w:val="0"/>
          <w:bCs/>
          <w:sz w:val="24"/>
        </w:rPr>
      </w:r>
      <w:r/>
    </w:p>
    <w:p>
      <w:pPr>
        <w:pStyle w:val="732"/>
        <w:ind w:right="-340" w:firstLine="482"/>
        <w:spacing w:line="440" w:lineRule="exact"/>
        <w:rPr>
          <w:rFonts w:ascii="宋体" w:hAnsi="宋体" w:cs="Arial"/>
          <w:b/>
          <w:sz w:val="24"/>
        </w:rPr>
      </w:pPr>
      <w:r>
        <w:rPr>
          <w:rFonts w:hint="eastAsia" w:ascii="宋体" w:hAnsi="宋体" w:cs="Arial"/>
          <w:b/>
          <w:sz w:val="24"/>
        </w:rPr>
        <w:t xml:space="preserve">七</w:t>
      </w:r>
      <w:r>
        <w:rPr>
          <w:rFonts w:ascii="宋体" w:hAnsi="宋体" w:cs="Arial"/>
          <w:b/>
          <w:sz w:val="24"/>
        </w:rPr>
        <w:t xml:space="preserve">、对本次招标提出询问，请按以下方式联系</w:t>
      </w:r>
      <w:r>
        <w:rPr>
          <w:rFonts w:ascii="宋体" w:hAnsi="宋体" w:cs="Arial"/>
          <w:b/>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采购人</w:t>
      </w:r>
      <w:r>
        <w:rPr>
          <w:rFonts w:ascii="宋体" w:hAnsi="宋体" w:cs="Arial"/>
          <w:bCs/>
          <w:sz w:val="24"/>
        </w:rPr>
        <w:t xml:space="preserve">信息</w:t>
      </w:r>
      <w:r>
        <w:rPr>
          <w:rFonts w:ascii="宋体" w:hAnsi="宋体" w:cs="Arial"/>
          <w:bCs/>
          <w:sz w:val="24"/>
        </w:rPr>
      </w:r>
      <w:r/>
    </w:p>
    <w:p>
      <w:pPr>
        <w:pStyle w:val="732"/>
        <w:ind w:firstLine="480"/>
        <w:jc w:val="left"/>
        <w:spacing w:line="440" w:lineRule="exact"/>
        <w:widowControl/>
        <w:rPr>
          <w:rFonts w:hint="eastAsia" w:ascii="宋体" w:hAnsi="宋体" w:eastAsia="宋体" w:cs="Arial"/>
          <w:bCs/>
          <w:sz w:val="24"/>
          <w:lang w:eastAsia="zh-CN"/>
        </w:rPr>
      </w:pPr>
      <w:r>
        <w:rPr>
          <w:rFonts w:hint="eastAsia" w:ascii="宋体" w:hAnsi="宋体" w:cs="Arial"/>
          <w:bCs/>
          <w:sz w:val="24"/>
        </w:rPr>
        <w:t xml:space="preserve">名称：</w:t>
      </w:r>
      <w:r>
        <w:rPr>
          <w:rStyle w:val="769"/>
          <w:rFonts w:hint="eastAsia"/>
          <w:b w:val="0"/>
          <w:bCs w:val="0"/>
          <w:sz w:val="24"/>
          <w:shd w:val="clear" w:color="auto" w:fill="ffffff"/>
          <w:lang w:eastAsia="zh-CN"/>
        </w:rPr>
        <w:t xml:space="preserve">建湖县农业农村局</w:t>
      </w:r>
      <w:r>
        <w:rPr>
          <w:rFonts w:hint="eastAsia" w:ascii="宋体" w:hAnsi="宋体" w:eastAsia="宋体" w:cs="Arial"/>
          <w:bCs/>
          <w:sz w:val="24"/>
          <w:lang w:eastAsia="zh-CN"/>
        </w:rPr>
      </w:r>
      <w:r/>
    </w:p>
    <w:p>
      <w:pPr>
        <w:pStyle w:val="732"/>
        <w:ind w:firstLine="480"/>
        <w:jc w:val="left"/>
        <w:spacing w:line="440" w:lineRule="exact"/>
        <w:widowControl/>
        <w:rPr>
          <w:rFonts w:ascii="宋体" w:hAnsi="宋体" w:cs="宋体"/>
          <w:sz w:val="24"/>
          <w:shd w:val="clear" w:color="auto" w:fill="ffffff"/>
        </w:rPr>
      </w:pPr>
      <w:r>
        <w:rPr>
          <w:rFonts w:hint="eastAsia" w:ascii="宋体" w:hAnsi="宋体" w:cs="Arial"/>
          <w:bCs/>
          <w:sz w:val="24"/>
        </w:rPr>
        <w:t xml:space="preserve">地址：建湖县县城双湖路东首县农业农村局</w:t>
      </w:r>
      <w:r>
        <w:rPr>
          <w:rFonts w:ascii="宋体" w:hAnsi="宋体" w:cs="宋体"/>
          <w:sz w:val="24"/>
          <w:shd w:val="clear" w:color="auto" w:fill="ffffff"/>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联系电话：</w:t>
      </w:r>
      <w:r>
        <w:rPr>
          <w:rFonts w:hint="eastAsia" w:ascii="宋体" w:hAnsi="宋体" w:cs="Arial"/>
          <w:bCs/>
          <w:sz w:val="24"/>
          <w:lang w:val="en-US" w:eastAsia="zh-CN"/>
        </w:rPr>
        <w:t xml:space="preserve">15751129955</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2.</w:t>
      </w:r>
      <w:r>
        <w:rPr>
          <w:rFonts w:hint="eastAsia" w:ascii="宋体" w:hAnsi="宋体" w:cs="Arial"/>
          <w:bCs/>
          <w:sz w:val="24"/>
        </w:rPr>
        <w:t xml:space="preserve">采购代理机构信息</w:t>
      </w:r>
      <w:r>
        <w:rPr>
          <w:rFonts w:ascii="宋体" w:hAnsi="宋体" w:cs="Arial"/>
          <w:bCs/>
          <w:sz w:val="24"/>
        </w:rPr>
      </w:r>
      <w:r/>
    </w:p>
    <w:p>
      <w:pPr>
        <w:pStyle w:val="732"/>
        <w:ind w:firstLine="480"/>
        <w:jc w:val="left"/>
        <w:spacing w:line="440" w:lineRule="exact"/>
        <w:widowControl/>
        <w:rPr>
          <w:rFonts w:hint="eastAsia" w:ascii="宋体" w:hAnsi="宋体" w:cs="Arial"/>
          <w:bCs/>
          <w:sz w:val="24"/>
        </w:rPr>
      </w:pPr>
      <w:r>
        <w:rPr>
          <w:rFonts w:hint="eastAsia" w:ascii="宋体" w:hAnsi="宋体" w:cs="Arial"/>
          <w:bCs/>
          <w:sz w:val="24"/>
        </w:rPr>
        <w:t xml:space="preserve">名称：江苏永悦工程项目管理有限公司</w:t>
      </w:r>
      <w:r>
        <w:rPr>
          <w:rFonts w:hint="eastAsia"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地址：建湖县湖中南路创业大厦</w:t>
      </w:r>
      <w:r>
        <w:rPr>
          <w:rFonts w:hint="eastAsia" w:ascii="宋体" w:hAnsi="宋体" w:cs="Arial"/>
          <w:bCs/>
          <w:sz w:val="24"/>
          <w:lang w:val="en-US" w:eastAsia="zh-CN"/>
        </w:rPr>
        <w:t xml:space="preserve">9</w:t>
      </w:r>
      <w:r>
        <w:rPr>
          <w:rFonts w:hint="eastAsia" w:ascii="宋体" w:hAnsi="宋体" w:cs="Arial"/>
          <w:bCs/>
          <w:sz w:val="24"/>
        </w:rPr>
        <w:t xml:space="preserve">楼</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联系电话：18068864080</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ascii="宋体" w:hAnsi="宋体" w:cs="Arial"/>
          <w:bCs/>
          <w:sz w:val="24"/>
        </w:rPr>
        <w:t xml:space="preserve">3.</w:t>
      </w:r>
      <w:r>
        <w:rPr>
          <w:rFonts w:hint="eastAsia" w:ascii="宋体" w:hAnsi="宋体" w:cs="Arial"/>
          <w:bCs/>
          <w:sz w:val="24"/>
        </w:rPr>
        <w:t xml:space="preserve">项目联系方式</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项目联系人：田工</w:t>
      </w:r>
      <w:r>
        <w:rPr>
          <w:rFonts w:ascii="宋体" w:hAnsi="宋体" w:cs="Arial"/>
          <w:bCs/>
          <w:sz w:val="24"/>
        </w:rPr>
      </w:r>
      <w:r/>
    </w:p>
    <w:p>
      <w:pPr>
        <w:pStyle w:val="732"/>
        <w:ind w:firstLine="480"/>
        <w:jc w:val="left"/>
        <w:spacing w:line="440" w:lineRule="exact"/>
        <w:widowControl/>
        <w:rPr>
          <w:rFonts w:ascii="宋体" w:hAnsi="宋体" w:cs="Arial"/>
          <w:bCs/>
          <w:sz w:val="24"/>
        </w:rPr>
      </w:pPr>
      <w:r>
        <w:rPr>
          <w:rFonts w:hint="eastAsia" w:ascii="宋体" w:hAnsi="宋体" w:cs="Arial"/>
          <w:bCs/>
          <w:sz w:val="24"/>
        </w:rPr>
        <w:t xml:space="preserve">电话：18068864080</w:t>
      </w:r>
      <w:r>
        <w:rPr>
          <w:rFonts w:ascii="宋体" w:hAnsi="宋体" w:cs="Arial"/>
          <w:bCs/>
          <w:sz w:val="24"/>
        </w:rPr>
      </w:r>
      <w:r/>
    </w:p>
    <w:p>
      <w:pPr>
        <w:pStyle w:val="732"/>
        <w:jc w:val="right"/>
        <w:spacing w:before="156" w:after="156" w:line="440" w:lineRule="exact"/>
        <w:rPr>
          <w:rStyle w:val="769"/>
          <w:rFonts w:hint="eastAsia" w:eastAsia="宋体"/>
          <w:b w:val="0"/>
          <w:bCs w:val="0"/>
          <w:sz w:val="24"/>
          <w:shd w:val="clear" w:color="auto" w:fill="ffffff"/>
          <w:lang w:eastAsia="zh-CN"/>
        </w:rPr>
        <w:outlineLvl w:val="1"/>
      </w:pPr>
      <w:r/>
      <w:bookmarkStart w:id="0" w:name="_Toc130206639"/>
      <w:r>
        <w:rPr>
          <w:rStyle w:val="769"/>
          <w:rFonts w:hint="eastAsia"/>
          <w:b w:val="0"/>
          <w:bCs w:val="0"/>
          <w:sz w:val="24"/>
          <w:shd w:val="clear" w:color="auto" w:fill="ffffff"/>
          <w:lang w:eastAsia="zh-CN"/>
        </w:rPr>
        <w:t xml:space="preserve">建湖县农业农村局</w:t>
      </w:r>
      <w:r>
        <w:rPr>
          <w:rStyle w:val="769"/>
          <w:rFonts w:hint="eastAsia" w:eastAsia="宋体"/>
          <w:b w:val="0"/>
          <w:bCs w:val="0"/>
          <w:sz w:val="24"/>
          <w:shd w:val="clear" w:color="auto" w:fill="ffffff"/>
          <w:lang w:eastAsia="zh-CN"/>
        </w:rPr>
      </w:r>
      <w:r/>
    </w:p>
    <w:p>
      <w:pPr>
        <w:pStyle w:val="732"/>
        <w:ind w:firstLine="480"/>
        <w:jc w:val="right"/>
        <w:spacing w:line="440" w:lineRule="exact"/>
        <w:widowControl/>
        <w:rPr>
          <w:rFonts w:hint="eastAsia" w:ascii="宋体" w:hAnsi="宋体" w:cs="宋体"/>
          <w:sz w:val="27"/>
          <w:szCs w:val="27"/>
        </w:rPr>
      </w:pPr>
      <w:r>
        <w:rPr>
          <w:rFonts w:ascii="宋体" w:hAnsi="宋体"/>
          <w:sz w:val="24"/>
        </w:rPr>
        <w:t xml:space="preserve">202</w:t>
      </w:r>
      <w:r>
        <w:rPr>
          <w:rFonts w:hint="eastAsia" w:ascii="宋体" w:hAnsi="宋体"/>
          <w:sz w:val="24"/>
          <w:lang w:val="en-US" w:eastAsia="zh-CN"/>
        </w:rPr>
        <w:t xml:space="preserve">5</w:t>
      </w:r>
      <w:r>
        <w:rPr>
          <w:rFonts w:ascii="宋体" w:hAnsi="宋体"/>
          <w:sz w:val="24"/>
        </w:rPr>
        <w:t xml:space="preserve">年</w:t>
      </w:r>
      <w:r>
        <w:rPr>
          <w:rFonts w:hint="eastAsia" w:ascii="宋体" w:hAnsi="宋体"/>
          <w:sz w:val="24"/>
          <w:lang w:val="en-US" w:eastAsia="zh-CN"/>
        </w:rPr>
        <w:t xml:space="preserve">11</w:t>
      </w:r>
      <w:r>
        <w:rPr>
          <w:rFonts w:ascii="宋体" w:hAnsi="宋体"/>
          <w:sz w:val="24"/>
        </w:rPr>
        <w:t xml:space="preserve">月</w:t>
      </w:r>
      <w:r>
        <w:rPr>
          <w:rFonts w:hint="eastAsia" w:ascii="宋体" w:hAnsi="宋体"/>
          <w:sz w:val="24"/>
          <w:lang w:val="en-US" w:eastAsia="zh-CN"/>
        </w:rPr>
        <w:t xml:space="preserve">19</w:t>
      </w:r>
      <w:r>
        <w:rPr>
          <w:rFonts w:ascii="宋体" w:hAnsi="宋体"/>
          <w:sz w:val="24"/>
        </w:rPr>
        <w:t xml:space="preserve">日</w:t>
      </w:r>
      <w:bookmarkEnd w:id="0"/>
      <w:r>
        <w:rPr>
          <w:rFonts w:hint="eastAsia" w:ascii="宋体" w:hAnsi="宋体" w:cs="宋体"/>
          <w:sz w:val="27"/>
          <w:szCs w:val="27"/>
        </w:rPr>
      </w:r>
      <w:r/>
    </w:p>
    <w:p>
      <w:pPr>
        <w:pStyle w:val="751"/>
        <w:ind w:firstLine="524"/>
        <w:jc w:val="left"/>
        <w:spacing w:before="120" w:after="120" w:line="480" w:lineRule="exact"/>
        <w:rPr>
          <w:rFonts w:hint="eastAsia" w:hAnsi="宋体"/>
          <w:spacing w:val="11"/>
          <w:lang w:val="zh-CN"/>
        </w:rPr>
        <w:outlineLvl w:val="0"/>
      </w:pPr>
      <w:r>
        <w:rPr>
          <w:rFonts w:hint="eastAsia" w:hAnsi="宋体"/>
          <w:spacing w:val="11"/>
          <w:lang w:val="zh-CN"/>
        </w:rPr>
      </w:r>
      <w:r/>
    </w:p>
    <w:p>
      <w:pPr>
        <w:pStyle w:val="751"/>
        <w:ind w:firstLine="524"/>
        <w:jc w:val="left"/>
        <w:spacing w:before="120" w:after="120" w:line="480" w:lineRule="exact"/>
        <w:rPr>
          <w:rFonts w:hAnsi="宋体"/>
          <w:spacing w:val="11"/>
          <w:lang w:val="zh-CN"/>
        </w:rPr>
        <w:outlineLvl w:val="0"/>
      </w:pPr>
      <w:r>
        <w:rPr>
          <w:rFonts w:hAnsi="宋体"/>
          <w:spacing w:val="11"/>
          <w:lang w:val="zh-CN"/>
        </w:rPr>
      </w:r>
      <w:r/>
    </w:p>
    <w:p>
      <w:pPr>
        <w:pStyle w:val="751"/>
        <w:ind w:firstLine="524"/>
        <w:jc w:val="left"/>
        <w:spacing w:before="120" w:after="120" w:line="480" w:lineRule="exact"/>
        <w:rPr>
          <w:rFonts w:hAnsi="宋体"/>
          <w:spacing w:val="11"/>
          <w:lang w:val="zh-CN"/>
        </w:rPr>
        <w:outlineLvl w:val="0"/>
      </w:pPr>
      <w:r>
        <w:rPr>
          <w:rFonts w:hAnsi="宋体"/>
          <w:spacing w:val="11"/>
          <w:lang w:val="zh-CN"/>
        </w:rPr>
      </w:r>
      <w:r/>
    </w:p>
    <w:p>
      <w:pPr>
        <w:pStyle w:val="751"/>
        <w:ind w:firstLine="524"/>
        <w:jc w:val="left"/>
        <w:spacing w:before="120" w:after="120" w:line="480" w:lineRule="exact"/>
        <w:rPr>
          <w:rFonts w:hint="eastAsia" w:hAnsi="宋体"/>
          <w:spacing w:val="11"/>
          <w:lang w:val="zh-CN"/>
        </w:rPr>
        <w:outlineLvl w:val="0"/>
      </w:pPr>
      <w:r>
        <w:rPr>
          <w:rFonts w:hint="eastAsia" w:hAnsi="宋体"/>
          <w:spacing w:val="11"/>
          <w:lang w:val="zh-CN"/>
        </w:rPr>
      </w:r>
      <w:r/>
    </w:p>
    <w:p>
      <w:pPr>
        <w:pStyle w:val="751"/>
        <w:jc w:val="center"/>
        <w:spacing w:before="120" w:after="120" w:line="480" w:lineRule="exact"/>
        <w:rPr>
          <w:rFonts w:hint="eastAsia" w:ascii="仿宋_GB2312" w:hAnsi="宋体" w:eastAsia="仿宋_GB2312"/>
          <w:b/>
          <w:sz w:val="44"/>
          <w:szCs w:val="44"/>
        </w:rPr>
        <w:outlineLvl w:val="0"/>
      </w:pPr>
      <w:r>
        <w:rPr>
          <w:rFonts w:hint="eastAsia" w:ascii="仿宋_GB2312" w:hAnsi="宋体" w:eastAsia="仿宋_GB2312"/>
          <w:b/>
          <w:sz w:val="44"/>
          <w:szCs w:val="44"/>
        </w:rPr>
      </w:r>
      <w:r/>
    </w:p>
    <w:p>
      <w:pPr>
        <w:pStyle w:val="767"/>
        <w:ind w:left="0" w:firstLine="0"/>
        <w:jc w:val="center"/>
        <w:tabs>
          <w:tab w:val="left" w:pos="180" w:leader="none"/>
        </w:tabs>
        <w:rPr>
          <w:rFonts w:ascii="宋体" w:hAnsi="宋体"/>
          <w:b/>
          <w:bCs/>
          <w:sz w:val="36"/>
          <w:szCs w:val="36"/>
          <w:lang w:eastAsia="zh-CN"/>
        </w:rPr>
      </w:pPr>
      <w:r>
        <w:rPr>
          <w:rFonts w:hint="eastAsia" w:ascii="宋体" w:hAnsi="宋体"/>
          <w:b/>
          <w:bCs/>
          <w:sz w:val="36"/>
          <w:szCs w:val="36"/>
          <w:lang w:eastAsia="zh-CN"/>
        </w:rPr>
        <w:br w:type="page" w:clear="all"/>
      </w:r>
      <w:r>
        <w:rPr>
          <w:rFonts w:hint="eastAsia" w:ascii="宋体" w:hAnsi="宋体"/>
          <w:b/>
          <w:bCs/>
          <w:sz w:val="36"/>
          <w:szCs w:val="36"/>
          <w:lang w:eastAsia="zh-CN"/>
        </w:rPr>
        <w:t xml:space="preserve">第二章 参加单一来源谈判供应商须知</w:t>
      </w:r>
      <w:r>
        <w:rPr>
          <w:rFonts w:ascii="宋体" w:hAnsi="宋体"/>
          <w:b/>
          <w:bCs/>
          <w:sz w:val="36"/>
          <w:szCs w:val="36"/>
          <w:lang w:eastAsia="zh-CN"/>
        </w:rPr>
      </w:r>
      <w:r/>
    </w:p>
    <w:p>
      <w:pPr>
        <w:pStyle w:val="732"/>
        <w:ind w:left="238"/>
        <w:jc w:val="center"/>
        <w:spacing w:before="156" w:after="156" w:line="400" w:lineRule="exact"/>
        <w:rPr>
          <w:rFonts w:ascii="宋体" w:hAnsi="宋体"/>
          <w:b/>
          <w:sz w:val="24"/>
        </w:rPr>
        <w:outlineLvl w:val="1"/>
      </w:pPr>
      <w:r/>
      <w:bookmarkStart w:id="1" w:name="_Toc130206641"/>
      <w:r/>
      <w:bookmarkStart w:id="2" w:name="_Toc120519610"/>
      <w:r>
        <w:rPr>
          <w:rFonts w:hint="eastAsia" w:ascii="宋体" w:hAnsi="宋体"/>
          <w:b/>
          <w:sz w:val="24"/>
        </w:rPr>
        <w:t xml:space="preserve">投标须知前附表</w:t>
      </w:r>
      <w:bookmarkEnd w:id="1"/>
      <w:r/>
      <w:bookmarkEnd w:id="2"/>
      <w:r>
        <w:rPr>
          <w:rFonts w:ascii="宋体" w:hAnsi="宋体"/>
          <w:b/>
          <w:sz w:val="24"/>
        </w:rPr>
      </w:r>
      <w:r/>
    </w:p>
    <w:tbl>
      <w:tblPr>
        <w:tblW w:w="92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2677"/>
        <w:gridCol w:w="2417"/>
        <w:gridCol w:w="2417"/>
      </w:tblGrid>
      <w:tr>
        <w:trPr>
          <w:trHeight w:val="42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项目名称</w:t>
            </w:r>
            <w:r>
              <w:rPr>
                <w:rFonts w:ascii="宋体" w:hAnsi="宋体"/>
                <w:bCs/>
                <w:sz w:val="20"/>
              </w:rPr>
            </w:r>
            <w:r/>
          </w:p>
        </w:tc>
        <w:tc>
          <w:tcPr>
            <w:gridSpan w:val="3"/>
            <w:tcW w:w="7511" w:type="dxa"/>
            <w:vAlign w:val="center"/>
            <w:textDirection w:val="lrTb"/>
            <w:noWrap w:val="false"/>
          </w:tcPr>
          <w:p>
            <w:pPr>
              <w:pStyle w:val="732"/>
              <w:jc w:val="center"/>
              <w:spacing w:line="240" w:lineRule="exact"/>
              <w:widowControl/>
              <w:rPr>
                <w:rFonts w:hint="eastAsia" w:ascii="宋体" w:hAnsi="宋体" w:eastAsia="宋体" w:cs="Arial"/>
                <w:bCs/>
                <w:sz w:val="20"/>
                <w:lang w:eastAsia="zh-CN"/>
              </w:rPr>
            </w:pPr>
            <w:r>
              <w:rPr>
                <w:rFonts w:hint="eastAsia" w:ascii="宋体" w:hAnsi="宋体" w:cs="Arial"/>
                <w:bCs/>
                <w:sz w:val="20"/>
                <w:lang w:eastAsia="zh-CN"/>
              </w:rPr>
              <w:t xml:space="preserve">建湖县南庄村育雏垫膜自动清洗机及相关设备设施采购项目</w:t>
            </w:r>
            <w:r>
              <w:rPr>
                <w:rFonts w:hint="eastAsia" w:ascii="宋体" w:hAnsi="宋体" w:eastAsia="宋体" w:cs="Arial"/>
                <w:bCs/>
                <w:sz w:val="20"/>
                <w:lang w:eastAsia="zh-CN"/>
              </w:rPr>
            </w:r>
            <w:r/>
          </w:p>
        </w:tc>
      </w:tr>
      <w:tr>
        <w:trPr>
          <w:trHeight w:val="42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采购需求</w:t>
            </w:r>
            <w:r>
              <w:rPr>
                <w:rFonts w:ascii="宋体" w:hAnsi="宋体"/>
                <w:bCs/>
                <w:sz w:val="20"/>
              </w:rPr>
            </w:r>
            <w:r/>
          </w:p>
        </w:tc>
        <w:tc>
          <w:tcPr>
            <w:gridSpan w:val="3"/>
            <w:tcW w:w="7511" w:type="dxa"/>
            <w:vAlign w:val="center"/>
            <w:textDirection w:val="lrTb"/>
            <w:noWrap w:val="false"/>
          </w:tcPr>
          <w:p>
            <w:pPr>
              <w:pStyle w:val="732"/>
              <w:jc w:val="center"/>
              <w:spacing w:line="240" w:lineRule="exact"/>
              <w:widowControl/>
              <w:rPr>
                <w:rFonts w:ascii="宋体" w:hAnsi="宋体" w:cs="宋体"/>
                <w:sz w:val="20"/>
              </w:rPr>
            </w:pPr>
            <w:r>
              <w:rPr>
                <w:rFonts w:hint="eastAsia" w:ascii="宋体" w:hAnsi="宋体" w:cs="宋体"/>
                <w:sz w:val="20"/>
              </w:rPr>
              <w:t xml:space="preserve">具体内容详见采购文件第三章</w:t>
            </w:r>
            <w:r>
              <w:rPr>
                <w:rFonts w:ascii="宋体" w:hAnsi="宋体" w:cs="宋体"/>
                <w:sz w:val="20"/>
              </w:rPr>
            </w:r>
            <w:r/>
          </w:p>
        </w:tc>
      </w:tr>
      <w:tr>
        <w:trPr>
          <w:trHeight w:val="42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项目地点</w:t>
            </w:r>
            <w:r>
              <w:rPr>
                <w:rFonts w:ascii="宋体" w:hAnsi="宋体"/>
                <w:bCs/>
                <w:sz w:val="20"/>
              </w:rPr>
            </w:r>
            <w:r/>
          </w:p>
        </w:tc>
        <w:tc>
          <w:tcPr>
            <w:gridSpan w:val="3"/>
            <w:tcW w:w="7511" w:type="dxa"/>
            <w:vAlign w:val="center"/>
            <w:textDirection w:val="lrTb"/>
            <w:noWrap w:val="false"/>
          </w:tcPr>
          <w:p>
            <w:pPr>
              <w:pStyle w:val="732"/>
              <w:jc w:val="center"/>
              <w:spacing w:line="240" w:lineRule="exact"/>
              <w:rPr>
                <w:rFonts w:ascii="宋体" w:hAnsi="宋体"/>
                <w:spacing w:val="14"/>
                <w:sz w:val="20"/>
                <w:shd w:val="clear" w:color="auto" w:fill="ffffff"/>
              </w:rPr>
            </w:pPr>
            <w:r>
              <w:rPr>
                <w:rFonts w:hint="eastAsia" w:ascii="宋体" w:hAnsi="宋体"/>
                <w:bCs/>
                <w:spacing w:val="14"/>
                <w:sz w:val="20"/>
                <w:shd w:val="clear" w:color="auto" w:fill="ffffff"/>
              </w:rPr>
              <w:t xml:space="preserve">采购人指定地点</w:t>
            </w:r>
            <w:r>
              <w:rPr>
                <w:rFonts w:ascii="宋体" w:hAnsi="宋体"/>
                <w:spacing w:val="14"/>
                <w:sz w:val="20"/>
                <w:shd w:val="clear" w:color="auto" w:fill="ffffff"/>
              </w:rPr>
            </w:r>
            <w:r/>
          </w:p>
        </w:tc>
      </w:tr>
      <w:tr>
        <w:trPr>
          <w:trHeight w:val="42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标段划分</w:t>
            </w:r>
            <w:r>
              <w:rPr>
                <w:rFonts w:ascii="宋体" w:hAnsi="宋体"/>
                <w:bCs/>
                <w:sz w:val="20"/>
              </w:rPr>
            </w:r>
            <w:r/>
          </w:p>
        </w:tc>
        <w:tc>
          <w:tcPr>
            <w:gridSpan w:val="3"/>
            <w:tcW w:w="7511" w:type="dxa"/>
            <w:vAlign w:val="center"/>
            <w:textDirection w:val="lrTb"/>
            <w:noWrap w:val="false"/>
          </w:tcPr>
          <w:p>
            <w:pPr>
              <w:pStyle w:val="732"/>
              <w:jc w:val="center"/>
              <w:spacing w:line="240" w:lineRule="exact"/>
              <w:rPr>
                <w:rFonts w:ascii="宋体" w:hAnsi="宋体"/>
                <w:bCs/>
                <w:sz w:val="20"/>
              </w:rPr>
            </w:pPr>
            <w:r>
              <w:rPr>
                <w:rFonts w:hint="eastAsia" w:ascii="宋体" w:hAnsi="宋体" w:cs="Arial"/>
                <w:bCs/>
                <w:sz w:val="20"/>
              </w:rPr>
              <w:t xml:space="preserve">一个</w:t>
            </w:r>
            <w:r>
              <w:rPr>
                <w:rFonts w:ascii="宋体" w:hAnsi="宋体"/>
                <w:bCs/>
                <w:sz w:val="20"/>
              </w:rPr>
            </w:r>
            <w:r/>
          </w:p>
        </w:tc>
      </w:tr>
      <w:tr>
        <w:trPr>
          <w:trHeight w:val="42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采购单位联系人</w:t>
            </w:r>
            <w:r>
              <w:rPr>
                <w:rFonts w:ascii="宋体" w:hAnsi="宋体"/>
                <w:bCs/>
                <w:sz w:val="20"/>
              </w:rPr>
            </w:r>
            <w:r/>
          </w:p>
        </w:tc>
        <w:tc>
          <w:tcPr>
            <w:tcW w:w="2677" w:type="dxa"/>
            <w:vAlign w:val="center"/>
            <w:textDirection w:val="lrTb"/>
            <w:noWrap w:val="false"/>
          </w:tcPr>
          <w:p>
            <w:pPr>
              <w:pStyle w:val="732"/>
              <w:jc w:val="center"/>
              <w:spacing w:line="240" w:lineRule="exact"/>
              <w:rPr>
                <w:rFonts w:ascii="宋体" w:hAnsi="宋体"/>
                <w:bCs/>
                <w:sz w:val="20"/>
                <w:lang w:val="en-US"/>
              </w:rPr>
            </w:pPr>
            <w:r>
              <w:rPr>
                <w:rFonts w:hint="eastAsia" w:ascii="宋体" w:hAnsi="宋体"/>
                <w:bCs/>
                <w:sz w:val="20"/>
                <w:lang w:val="en-US" w:eastAsia="zh-CN"/>
              </w:rPr>
              <w:t xml:space="preserve">胥</w:t>
            </w:r>
            <w:r>
              <w:rPr>
                <w:rFonts w:hint="eastAsia" w:ascii="宋体" w:hAnsi="宋体"/>
                <w:bCs/>
                <w:sz w:val="20"/>
                <w:lang w:val="en-US" w:eastAsia="zh-CN"/>
              </w:rPr>
              <w:t xml:space="preserve">先生</w:t>
            </w:r>
            <w:r>
              <w:rPr>
                <w:rFonts w:ascii="宋体" w:hAnsi="宋体"/>
                <w:bCs/>
                <w:sz w:val="20"/>
                <w:lang w:val="en-US"/>
              </w:rPr>
            </w:r>
            <w:r/>
          </w:p>
        </w:tc>
        <w:tc>
          <w:tcPr>
            <w:tcW w:w="2417"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电话</w:t>
            </w:r>
            <w:r>
              <w:rPr>
                <w:rFonts w:ascii="宋体" w:hAnsi="宋体"/>
                <w:bCs/>
                <w:sz w:val="20"/>
              </w:rPr>
            </w:r>
            <w:r/>
          </w:p>
        </w:tc>
        <w:tc>
          <w:tcPr>
            <w:tcW w:w="2417"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lang w:val="en-US" w:eastAsia="zh-CN"/>
              </w:rPr>
              <w:t xml:space="preserve">15751129955</w:t>
            </w:r>
            <w:r>
              <w:rPr>
                <w:rFonts w:ascii="宋体" w:hAnsi="宋体"/>
                <w:bCs/>
                <w:sz w:val="20"/>
              </w:rPr>
            </w:r>
            <w:r/>
          </w:p>
        </w:tc>
      </w:tr>
      <w:tr>
        <w:trPr>
          <w:trHeight w:val="42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代理机构联系人</w:t>
            </w:r>
            <w:r>
              <w:rPr>
                <w:rFonts w:ascii="宋体" w:hAnsi="宋体"/>
                <w:bCs/>
                <w:sz w:val="20"/>
              </w:rPr>
            </w:r>
            <w:r/>
          </w:p>
        </w:tc>
        <w:tc>
          <w:tcPr>
            <w:tcW w:w="2677" w:type="dxa"/>
            <w:vAlign w:val="center"/>
            <w:textDirection w:val="lrTb"/>
            <w:noWrap w:val="false"/>
          </w:tcPr>
          <w:p>
            <w:pPr>
              <w:pStyle w:val="732"/>
              <w:jc w:val="center"/>
              <w:spacing w:line="240" w:lineRule="exact"/>
              <w:rPr>
                <w:rFonts w:hint="eastAsia" w:ascii="宋体" w:hAnsi="宋体"/>
                <w:bCs/>
                <w:sz w:val="20"/>
              </w:rPr>
            </w:pPr>
            <w:r>
              <w:rPr>
                <w:rFonts w:hint="eastAsia" w:ascii="宋体" w:hAnsi="宋体"/>
                <w:bCs/>
                <w:sz w:val="20"/>
              </w:rPr>
              <w:t xml:space="preserve">田女士</w:t>
            </w:r>
            <w:r>
              <w:rPr>
                <w:rFonts w:hint="eastAsia" w:ascii="宋体" w:hAnsi="宋体"/>
                <w:bCs/>
                <w:sz w:val="20"/>
              </w:rPr>
            </w:r>
            <w:r/>
          </w:p>
        </w:tc>
        <w:tc>
          <w:tcPr>
            <w:tcW w:w="2417"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电话</w:t>
            </w:r>
            <w:r>
              <w:rPr>
                <w:rFonts w:ascii="宋体" w:hAnsi="宋体"/>
                <w:bCs/>
                <w:sz w:val="20"/>
              </w:rPr>
            </w:r>
            <w:r/>
          </w:p>
        </w:tc>
        <w:tc>
          <w:tcPr>
            <w:tcW w:w="2417"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18068864080</w:t>
            </w:r>
            <w:r>
              <w:rPr>
                <w:rFonts w:ascii="宋体" w:hAnsi="宋体"/>
                <w:bCs/>
                <w:sz w:val="20"/>
              </w:rPr>
            </w:r>
            <w:r/>
          </w:p>
        </w:tc>
      </w:tr>
      <w:tr>
        <w:trPr>
          <w:trHeight w:val="42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投标保证金</w:t>
            </w:r>
            <w:r>
              <w:rPr>
                <w:rFonts w:ascii="宋体" w:hAnsi="宋体"/>
                <w:bCs/>
                <w:sz w:val="20"/>
              </w:rPr>
            </w:r>
            <w:r/>
          </w:p>
        </w:tc>
        <w:tc>
          <w:tcPr>
            <w:gridSpan w:val="3"/>
            <w:tcW w:w="7511" w:type="dxa"/>
            <w:vAlign w:val="center"/>
            <w:textDirection w:val="lrTb"/>
            <w:noWrap w:val="false"/>
          </w:tcPr>
          <w:p>
            <w:pPr>
              <w:pStyle w:val="732"/>
              <w:spacing w:line="240" w:lineRule="exact"/>
              <w:rPr>
                <w:rFonts w:ascii="宋体" w:hAnsi="宋体"/>
                <w:bCs/>
                <w:sz w:val="20"/>
              </w:rPr>
            </w:pPr>
            <w:r>
              <w:rPr>
                <w:rFonts w:hint="eastAsia" w:ascii="宋体" w:hAnsi="宋体"/>
                <w:bCs/>
                <w:sz w:val="20"/>
              </w:rPr>
              <w:t xml:space="preserve">为贯彻落实苏财购[2020]52号文件精神，该项目谈判供应商可免交投标保证金。</w:t>
            </w:r>
            <w:r>
              <w:rPr>
                <w:rFonts w:ascii="宋体" w:hAnsi="宋体"/>
                <w:bCs/>
                <w:sz w:val="20"/>
              </w:rPr>
            </w:r>
            <w:r/>
          </w:p>
        </w:tc>
      </w:tr>
      <w:tr>
        <w:trPr>
          <w:trHeight w:val="794"/>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履约保证金</w:t>
            </w:r>
            <w:r>
              <w:rPr>
                <w:rFonts w:ascii="宋体" w:hAnsi="宋体"/>
                <w:bCs/>
                <w:sz w:val="20"/>
              </w:rPr>
            </w:r>
            <w:r/>
          </w:p>
        </w:tc>
        <w:tc>
          <w:tcPr>
            <w:gridSpan w:val="3"/>
            <w:tcW w:w="7511" w:type="dxa"/>
            <w:vAlign w:val="center"/>
            <w:textDirection w:val="lrTb"/>
            <w:noWrap w:val="false"/>
          </w:tcPr>
          <w:p>
            <w:pPr>
              <w:pStyle w:val="732"/>
              <w:jc w:val="left"/>
              <w:spacing w:line="300" w:lineRule="exact"/>
              <w:widowControl/>
              <w:rPr>
                <w:rFonts w:ascii="宋体" w:hAnsi="宋体" w:cs="宋体"/>
                <w:sz w:val="20"/>
              </w:rPr>
            </w:pPr>
            <w:r>
              <w:rPr>
                <w:rFonts w:hint="eastAsia" w:ascii="宋体" w:hAnsi="宋体" w:cs="宋体"/>
                <w:bCs/>
                <w:sz w:val="20"/>
              </w:rPr>
              <w:t xml:space="preserve">中标单位在签订合同前须向采购人交纳中标价的5%作为履约保证金，规划期内项目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履约保证金形式：供应商应当以支票、汇票、本票或者金融机构、担保机构出具的保函等非现金形式提交。</w:t>
            </w:r>
            <w:r>
              <w:rPr>
                <w:rFonts w:ascii="宋体" w:hAnsi="宋体" w:cs="宋体"/>
                <w:sz w:val="20"/>
              </w:rPr>
            </w:r>
            <w:r/>
          </w:p>
        </w:tc>
      </w:tr>
      <w:tr>
        <w:trPr>
          <w:trHeight w:val="510"/>
        </w:trPr>
        <w:tc>
          <w:tcPr>
            <w:tcW w:w="1702" w:type="dxa"/>
            <w:vAlign w:val="center"/>
            <w:textDirection w:val="lrTb"/>
            <w:noWrap w:val="false"/>
          </w:tcPr>
          <w:p>
            <w:pPr>
              <w:pStyle w:val="732"/>
              <w:jc w:val="center"/>
              <w:spacing w:line="240" w:lineRule="exact"/>
              <w:rPr>
                <w:rFonts w:ascii="宋体" w:hAnsi="宋体" w:cs="Arial"/>
                <w:bCs/>
                <w:sz w:val="20"/>
              </w:rPr>
            </w:pPr>
            <w:r>
              <w:rPr>
                <w:rFonts w:hint="eastAsia" w:ascii="宋体" w:hAnsi="宋体" w:cs="Arial"/>
                <w:bCs/>
                <w:sz w:val="20"/>
              </w:rPr>
              <w:t xml:space="preserve">合同履行</w:t>
            </w:r>
            <w:r>
              <w:rPr>
                <w:rFonts w:ascii="宋体" w:hAnsi="宋体" w:cs="Arial"/>
                <w:bCs/>
                <w:sz w:val="20"/>
              </w:rPr>
              <w:t xml:space="preserve">期限</w:t>
            </w:r>
            <w:r>
              <w:rPr>
                <w:rFonts w:ascii="宋体" w:hAnsi="宋体" w:cs="Arial"/>
                <w:bCs/>
                <w:sz w:val="20"/>
              </w:rPr>
            </w:r>
            <w:r/>
          </w:p>
        </w:tc>
        <w:tc>
          <w:tcPr>
            <w:gridSpan w:val="3"/>
            <w:tcW w:w="7511" w:type="dxa"/>
            <w:vAlign w:val="center"/>
            <w:textDirection w:val="lrTb"/>
            <w:noWrap w:val="false"/>
          </w:tcPr>
          <w:p>
            <w:pPr>
              <w:pStyle w:val="732"/>
              <w:jc w:val="left"/>
              <w:spacing w:line="240" w:lineRule="exact"/>
              <w:rPr>
                <w:rFonts w:ascii="宋体" w:hAnsi="宋体" w:cs="Arial"/>
                <w:sz w:val="20"/>
              </w:rPr>
            </w:pPr>
            <w:r>
              <w:rPr>
                <w:rFonts w:hint="eastAsia" w:ascii="宋体" w:hAnsi="宋体"/>
                <w:bCs/>
                <w:sz w:val="20"/>
              </w:rPr>
              <w:t xml:space="preserve">详见单一来源采购邀请函</w:t>
            </w:r>
            <w:r>
              <w:rPr>
                <w:rFonts w:ascii="宋体" w:hAnsi="宋体" w:cs="Arial"/>
                <w:sz w:val="20"/>
              </w:rPr>
            </w:r>
            <w:r/>
          </w:p>
        </w:tc>
      </w:tr>
      <w:tr>
        <w:trPr>
          <w:trHeight w:val="510"/>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投标有效期</w:t>
            </w:r>
            <w:r>
              <w:rPr>
                <w:rFonts w:ascii="宋体" w:hAnsi="宋体"/>
                <w:bCs/>
                <w:sz w:val="20"/>
              </w:rPr>
            </w:r>
            <w:r/>
          </w:p>
        </w:tc>
        <w:tc>
          <w:tcPr>
            <w:gridSpan w:val="3"/>
            <w:tcW w:w="7511" w:type="dxa"/>
            <w:vAlign w:val="center"/>
            <w:textDirection w:val="lrTb"/>
            <w:noWrap w:val="false"/>
          </w:tcPr>
          <w:p>
            <w:pPr>
              <w:pStyle w:val="732"/>
              <w:jc w:val="left"/>
              <w:spacing w:line="240" w:lineRule="exact"/>
              <w:rPr>
                <w:rFonts w:ascii="宋体" w:hAnsi="宋体"/>
                <w:sz w:val="20"/>
              </w:rPr>
            </w:pPr>
            <w:r>
              <w:rPr>
                <w:rFonts w:hint="eastAsia" w:ascii="宋体" w:hAnsi="宋体"/>
                <w:sz w:val="20"/>
              </w:rPr>
              <w:t xml:space="preserve">投标截止日起</w:t>
            </w:r>
            <w:r>
              <w:rPr>
                <w:rFonts w:ascii="宋体" w:hAnsi="宋体"/>
                <w:sz w:val="20"/>
              </w:rPr>
              <w:t xml:space="preserve">60</w:t>
            </w:r>
            <w:r>
              <w:rPr>
                <w:rFonts w:hint="eastAsia" w:ascii="宋体" w:hAnsi="宋体"/>
                <w:sz w:val="20"/>
              </w:rPr>
              <w:t xml:space="preserve">天（日历天）</w:t>
            </w:r>
            <w:r>
              <w:rPr>
                <w:rFonts w:ascii="宋体" w:hAnsi="宋体"/>
                <w:sz w:val="20"/>
              </w:rPr>
            </w:r>
            <w:r/>
          </w:p>
        </w:tc>
      </w:tr>
      <w:tr>
        <w:trPr>
          <w:trHeight w:val="510"/>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投标截止时间</w:t>
            </w:r>
            <w:r>
              <w:rPr>
                <w:rFonts w:ascii="宋体" w:hAnsi="宋体"/>
                <w:bCs/>
                <w:sz w:val="20"/>
              </w:rPr>
            </w:r>
            <w:r/>
          </w:p>
        </w:tc>
        <w:tc>
          <w:tcPr>
            <w:gridSpan w:val="3"/>
            <w:tcW w:w="7511" w:type="dxa"/>
            <w:vAlign w:val="center"/>
            <w:textDirection w:val="lrTb"/>
            <w:noWrap w:val="false"/>
          </w:tcPr>
          <w:p>
            <w:pPr>
              <w:pStyle w:val="732"/>
              <w:jc w:val="left"/>
              <w:spacing w:line="400" w:lineRule="exact"/>
              <w:rPr>
                <w:rFonts w:ascii="宋体" w:hAnsi="宋体"/>
                <w:b/>
                <w:bCs/>
                <w:sz w:val="20"/>
              </w:rPr>
            </w:pPr>
            <w:r>
              <w:rPr>
                <w:rFonts w:hint="eastAsia" w:ascii="宋体" w:hAnsi="宋体" w:cs="宋体"/>
                <w:b/>
                <w:sz w:val="20"/>
              </w:rPr>
              <w:t xml:space="preserve">时间:</w:t>
            </w:r>
            <w:r>
              <w:rPr>
                <w:rFonts w:ascii="宋体" w:hAnsi="宋体"/>
                <w:b/>
                <w:bCs/>
                <w:sz w:val="20"/>
                <w:u w:val="single"/>
              </w:rPr>
              <w:t xml:space="preserve">202</w:t>
            </w:r>
            <w:r>
              <w:rPr>
                <w:rFonts w:hint="eastAsia" w:ascii="宋体" w:hAnsi="宋体"/>
                <w:b/>
                <w:bCs/>
                <w:sz w:val="20"/>
                <w:u w:val="single"/>
                <w:lang w:val="en-US" w:eastAsia="zh-CN"/>
              </w:rPr>
              <w:t xml:space="preserve">5</w:t>
            </w:r>
            <w:r>
              <w:rPr>
                <w:rFonts w:ascii="宋体" w:hAnsi="宋体"/>
                <w:b/>
                <w:bCs/>
                <w:sz w:val="20"/>
                <w:u w:val="single"/>
              </w:rPr>
              <w:t xml:space="preserve">年</w:t>
            </w:r>
            <w:r>
              <w:rPr>
                <w:rFonts w:hint="eastAsia" w:ascii="宋体" w:hAnsi="宋体"/>
                <w:b/>
                <w:bCs/>
                <w:sz w:val="20"/>
                <w:u w:val="single"/>
                <w:lang w:val="en-US" w:eastAsia="zh-CN"/>
              </w:rPr>
              <w:t xml:space="preserve">1</w:t>
            </w:r>
            <w:r>
              <w:rPr>
                <w:rFonts w:hint="eastAsia" w:ascii="宋体" w:hAnsi="宋体"/>
                <w:b/>
                <w:bCs/>
                <w:sz w:val="20"/>
                <w:u w:val="single"/>
                <w:lang w:val="en-US" w:eastAsia="zh-CN"/>
              </w:rPr>
              <w:t xml:space="preserve">1</w:t>
            </w:r>
            <w:r>
              <w:rPr>
                <w:rFonts w:ascii="宋体" w:hAnsi="宋体"/>
                <w:b/>
                <w:bCs/>
                <w:sz w:val="20"/>
                <w:u w:val="single"/>
              </w:rPr>
              <w:t xml:space="preserve">月</w:t>
            </w:r>
            <w:r>
              <w:rPr>
                <w:rFonts w:hint="eastAsia" w:ascii="宋体" w:hAnsi="宋体"/>
                <w:b/>
                <w:bCs/>
                <w:sz w:val="20"/>
                <w:u w:val="single"/>
                <w:lang w:val="en-US" w:eastAsia="zh-CN"/>
              </w:rPr>
              <w:t xml:space="preserve">27</w:t>
            </w:r>
            <w:r>
              <w:rPr>
                <w:rFonts w:ascii="宋体" w:hAnsi="宋体"/>
                <w:b/>
                <w:bCs/>
                <w:sz w:val="20"/>
                <w:u w:val="single"/>
              </w:rPr>
              <w:t xml:space="preserve">日</w:t>
            </w:r>
            <w:r>
              <w:rPr>
                <w:rFonts w:hint="eastAsia" w:ascii="宋体" w:hAnsi="宋体"/>
                <w:b/>
                <w:bCs/>
                <w:sz w:val="20"/>
                <w:u w:val="single"/>
              </w:rPr>
              <w:t xml:space="preserve">09时</w:t>
            </w:r>
            <w:r>
              <w:rPr>
                <w:rFonts w:ascii="宋体" w:hAnsi="宋体"/>
                <w:b/>
                <w:bCs/>
                <w:sz w:val="20"/>
              </w:rPr>
            </w:r>
            <w:r/>
          </w:p>
        </w:tc>
      </w:tr>
      <w:tr>
        <w:trPr>
          <w:trHeight w:val="662"/>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开标时间及地点</w:t>
            </w:r>
            <w:r>
              <w:rPr>
                <w:rFonts w:ascii="宋体" w:hAnsi="宋体"/>
                <w:bCs/>
                <w:sz w:val="20"/>
              </w:rPr>
            </w:r>
            <w:r/>
          </w:p>
        </w:tc>
        <w:tc>
          <w:tcPr>
            <w:gridSpan w:val="3"/>
            <w:tcW w:w="7511" w:type="dxa"/>
            <w:vAlign w:val="center"/>
            <w:textDirection w:val="lrTb"/>
            <w:noWrap w:val="false"/>
          </w:tcPr>
          <w:p>
            <w:pPr>
              <w:pStyle w:val="732"/>
              <w:jc w:val="left"/>
              <w:spacing w:line="400" w:lineRule="exact"/>
              <w:rPr>
                <w:rFonts w:ascii="宋体" w:hAnsi="宋体"/>
                <w:b/>
                <w:bCs/>
                <w:sz w:val="20"/>
                <w:u w:val="single"/>
              </w:rPr>
            </w:pPr>
            <w:r>
              <w:rPr>
                <w:rFonts w:hint="eastAsia" w:ascii="宋体" w:hAnsi="宋体" w:cs="宋体"/>
                <w:b/>
                <w:sz w:val="20"/>
              </w:rPr>
              <w:t xml:space="preserve">时间:</w:t>
            </w:r>
            <w:r>
              <w:rPr>
                <w:rFonts w:ascii="宋体" w:hAnsi="宋体"/>
                <w:b/>
                <w:bCs/>
                <w:sz w:val="20"/>
                <w:u w:val="single"/>
              </w:rPr>
              <w:t xml:space="preserve">202</w:t>
            </w:r>
            <w:r>
              <w:rPr>
                <w:rFonts w:hint="eastAsia" w:ascii="宋体" w:hAnsi="宋体"/>
                <w:b/>
                <w:bCs/>
                <w:sz w:val="20"/>
                <w:u w:val="single"/>
                <w:lang w:val="en-US" w:eastAsia="zh-CN"/>
              </w:rPr>
              <w:t xml:space="preserve">5</w:t>
            </w:r>
            <w:r>
              <w:rPr>
                <w:rFonts w:ascii="宋体" w:hAnsi="宋体"/>
                <w:b/>
                <w:bCs/>
                <w:sz w:val="20"/>
                <w:u w:val="single"/>
              </w:rPr>
              <w:t xml:space="preserve">年</w:t>
            </w:r>
            <w:r>
              <w:rPr>
                <w:rFonts w:hint="eastAsia" w:ascii="宋体" w:hAnsi="宋体"/>
                <w:b/>
                <w:bCs/>
                <w:sz w:val="20"/>
                <w:u w:val="single"/>
                <w:lang w:val="en-US" w:eastAsia="zh-CN"/>
              </w:rPr>
              <w:t xml:space="preserve">1</w:t>
            </w:r>
            <w:r>
              <w:rPr>
                <w:rFonts w:hint="eastAsia" w:ascii="宋体" w:hAnsi="宋体"/>
                <w:b/>
                <w:bCs/>
                <w:sz w:val="20"/>
                <w:u w:val="single"/>
                <w:lang w:val="en-US" w:eastAsia="zh-CN"/>
              </w:rPr>
              <w:t xml:space="preserve">1</w:t>
            </w:r>
            <w:r>
              <w:rPr>
                <w:rFonts w:ascii="宋体" w:hAnsi="宋体"/>
                <w:b/>
                <w:bCs/>
                <w:sz w:val="20"/>
                <w:u w:val="single"/>
              </w:rPr>
              <w:t xml:space="preserve">月</w:t>
            </w:r>
            <w:r>
              <w:rPr>
                <w:rFonts w:hint="eastAsia" w:ascii="宋体" w:hAnsi="宋体"/>
                <w:b/>
                <w:bCs/>
                <w:sz w:val="20"/>
                <w:u w:val="single"/>
                <w:lang w:val="en-US" w:eastAsia="zh-CN"/>
              </w:rPr>
              <w:t xml:space="preserve">27</w:t>
            </w:r>
            <w:r>
              <w:rPr>
                <w:rFonts w:ascii="宋体" w:hAnsi="宋体"/>
                <w:b/>
                <w:bCs/>
                <w:sz w:val="20"/>
                <w:u w:val="single"/>
              </w:rPr>
              <w:t xml:space="preserve">日</w:t>
            </w:r>
            <w:r>
              <w:rPr>
                <w:rFonts w:hint="eastAsia" w:ascii="宋体" w:hAnsi="宋体"/>
                <w:b/>
                <w:bCs/>
                <w:sz w:val="20"/>
                <w:u w:val="single"/>
              </w:rPr>
              <w:t xml:space="preserve">09时</w:t>
            </w:r>
            <w:r>
              <w:rPr>
                <w:rFonts w:ascii="宋体" w:hAnsi="宋体"/>
                <w:b/>
                <w:bCs/>
                <w:sz w:val="20"/>
                <w:u w:val="single"/>
              </w:rPr>
            </w:r>
            <w:r/>
          </w:p>
          <w:p>
            <w:pPr>
              <w:pStyle w:val="732"/>
              <w:jc w:val="left"/>
              <w:spacing w:line="400" w:lineRule="exact"/>
              <w:rPr>
                <w:rFonts w:ascii="宋体" w:hAnsi="宋体" w:cs="宋体"/>
                <w:b/>
                <w:sz w:val="20"/>
              </w:rPr>
            </w:pPr>
            <w:r>
              <w:rPr>
                <w:rFonts w:hint="eastAsia" w:ascii="宋体" w:hAnsi="宋体" w:cs="宋体"/>
                <w:b/>
                <w:sz w:val="20"/>
              </w:rPr>
              <w:t xml:space="preserve">地点:</w:t>
            </w:r>
            <w:r>
              <w:rPr>
                <w:rFonts w:hint="eastAsia" w:ascii="宋体" w:hAnsi="宋体"/>
                <w:b/>
                <w:bCs/>
                <w:sz w:val="20"/>
                <w:u w:val="single"/>
              </w:rPr>
              <w:t xml:space="preserve">建湖县公共资源交易中心</w:t>
            </w:r>
            <w:r>
              <w:rPr>
                <w:rFonts w:ascii="宋体" w:hAnsi="宋体" w:cs="宋体"/>
                <w:b/>
                <w:sz w:val="20"/>
              </w:rPr>
            </w:r>
            <w:r/>
          </w:p>
        </w:tc>
      </w:tr>
      <w:tr>
        <w:trPr>
          <w:trHeight w:val="400"/>
        </w:trPr>
        <w:tc>
          <w:tcPr>
            <w:tcW w:w="1702" w:type="dxa"/>
            <w:vAlign w:val="center"/>
            <w:textDirection w:val="lrTb"/>
            <w:noWrap w:val="false"/>
          </w:tcPr>
          <w:p>
            <w:pPr>
              <w:pStyle w:val="732"/>
              <w:jc w:val="center"/>
              <w:spacing w:line="240" w:lineRule="exact"/>
              <w:rPr>
                <w:rFonts w:ascii="宋体" w:hAnsi="宋体"/>
                <w:bCs/>
                <w:sz w:val="24"/>
              </w:rPr>
            </w:pPr>
            <w:r>
              <w:rPr>
                <w:rFonts w:hint="eastAsia" w:ascii="宋体" w:hAnsi="宋体"/>
                <w:bCs/>
                <w:sz w:val="20"/>
              </w:rPr>
              <w:t xml:space="preserve">响应文件</w:t>
            </w:r>
            <w:r>
              <w:rPr>
                <w:rFonts w:ascii="宋体" w:hAnsi="宋体"/>
                <w:bCs/>
                <w:sz w:val="24"/>
              </w:rPr>
            </w:r>
            <w:r/>
          </w:p>
        </w:tc>
        <w:tc>
          <w:tcPr>
            <w:gridSpan w:val="3"/>
            <w:tcW w:w="7511" w:type="dxa"/>
            <w:vAlign w:val="center"/>
            <w:textDirection w:val="lrTb"/>
            <w:noWrap w:val="false"/>
          </w:tcPr>
          <w:p>
            <w:pPr>
              <w:pStyle w:val="732"/>
              <w:jc w:val="left"/>
              <w:spacing w:line="400" w:lineRule="exact"/>
              <w:rPr>
                <w:rFonts w:ascii="宋体" w:hAnsi="宋体"/>
                <w:b/>
                <w:bCs/>
                <w:sz w:val="24"/>
              </w:rPr>
            </w:pPr>
            <w:r>
              <w:rPr>
                <w:rFonts w:hint="eastAsia" w:ascii="宋体" w:hAnsi="宋体" w:cs="Arial"/>
                <w:sz w:val="20"/>
              </w:rPr>
              <w:t xml:space="preserve">电子响应文件一份</w:t>
            </w:r>
            <w:r>
              <w:rPr>
                <w:rFonts w:ascii="宋体" w:hAnsi="宋体" w:cs="Arial"/>
                <w:sz w:val="20"/>
              </w:rPr>
              <w:t xml:space="preserve">(通过系统提交)</w:t>
            </w:r>
            <w:r>
              <w:rPr>
                <w:rFonts w:hint="eastAsia" w:ascii="宋体" w:hAnsi="宋体" w:cs="Arial"/>
                <w:sz w:val="20"/>
              </w:rPr>
              <w:t xml:space="preserve">，</w:t>
            </w:r>
            <w:r>
              <w:rPr>
                <w:rFonts w:ascii="宋体" w:hAnsi="宋体" w:cs="Arial"/>
                <w:sz w:val="20"/>
              </w:rPr>
              <w:t xml:space="preserve">纸质响应文件正本一份，副本一份（</w:t>
            </w:r>
            <w:r>
              <w:rPr>
                <w:rFonts w:hint="eastAsia" w:ascii="宋体" w:hAnsi="宋体" w:cs="Arial"/>
                <w:sz w:val="20"/>
              </w:rPr>
              <w:t xml:space="preserve">中标公告</w:t>
            </w:r>
            <w:r>
              <w:rPr>
                <w:rFonts w:ascii="宋体" w:hAnsi="宋体" w:cs="Arial"/>
                <w:sz w:val="20"/>
              </w:rPr>
              <w:t xml:space="preserve">后由中标人邮寄至</w:t>
            </w:r>
            <w:r>
              <w:rPr>
                <w:rFonts w:hint="eastAsia" w:ascii="宋体" w:hAnsi="宋体" w:cs="Arial"/>
                <w:sz w:val="20"/>
                <w:lang w:val="en-US" w:eastAsia="zh-CN"/>
              </w:rPr>
              <w:t xml:space="preserve">江苏永悦工程项目管理有限公司</w:t>
            </w:r>
            <w:r>
              <w:rPr>
                <w:rFonts w:ascii="宋体" w:hAnsi="宋体" w:cs="Arial"/>
                <w:sz w:val="20"/>
              </w:rPr>
              <w:t xml:space="preserve">）。</w:t>
            </w:r>
            <w:r>
              <w:rPr>
                <w:rFonts w:ascii="宋体" w:hAnsi="宋体"/>
                <w:b/>
                <w:bCs/>
                <w:sz w:val="24"/>
              </w:rPr>
            </w:r>
            <w:r/>
          </w:p>
        </w:tc>
      </w:tr>
      <w:tr>
        <w:trPr>
          <w:trHeight w:val="552"/>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预算金额</w:t>
            </w:r>
            <w:r>
              <w:rPr>
                <w:rFonts w:ascii="宋体" w:hAnsi="宋体"/>
                <w:bCs/>
                <w:sz w:val="20"/>
              </w:rPr>
            </w:r>
            <w:r/>
          </w:p>
        </w:tc>
        <w:tc>
          <w:tcPr>
            <w:gridSpan w:val="3"/>
            <w:tcW w:w="7511" w:type="dxa"/>
            <w:vAlign w:val="center"/>
            <w:textDirection w:val="lrTb"/>
            <w:noWrap w:val="false"/>
          </w:tcPr>
          <w:p>
            <w:pPr>
              <w:pStyle w:val="732"/>
              <w:jc w:val="left"/>
              <w:spacing w:line="240" w:lineRule="exact"/>
              <w:rPr>
                <w:rFonts w:ascii="宋体" w:hAnsi="宋体"/>
                <w:bCs/>
                <w:sz w:val="20"/>
              </w:rPr>
            </w:pPr>
            <w:r>
              <w:rPr>
                <w:rFonts w:hint="eastAsia" w:ascii="宋体" w:hAnsi="宋体"/>
                <w:bCs/>
                <w:sz w:val="20"/>
              </w:rPr>
              <w:t xml:space="preserve">详见单一来源采购邀请函</w:t>
            </w:r>
            <w:r>
              <w:rPr>
                <w:rFonts w:ascii="宋体" w:hAnsi="宋体"/>
                <w:bCs/>
                <w:sz w:val="20"/>
              </w:rPr>
            </w:r>
            <w:r/>
          </w:p>
        </w:tc>
      </w:tr>
      <w:tr>
        <w:trPr>
          <w:trHeight w:val="552"/>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评标办法</w:t>
            </w:r>
            <w:r>
              <w:rPr>
                <w:rFonts w:ascii="宋体" w:hAnsi="宋体"/>
                <w:bCs/>
                <w:sz w:val="20"/>
              </w:rPr>
            </w:r>
            <w:r/>
          </w:p>
        </w:tc>
        <w:tc>
          <w:tcPr>
            <w:gridSpan w:val="3"/>
            <w:tcW w:w="7511" w:type="dxa"/>
            <w:vAlign w:val="center"/>
            <w:textDirection w:val="lrTb"/>
            <w:noWrap w:val="false"/>
          </w:tcPr>
          <w:p>
            <w:pPr>
              <w:pStyle w:val="732"/>
              <w:jc w:val="left"/>
              <w:spacing w:line="240" w:lineRule="exact"/>
              <w:rPr>
                <w:rFonts w:ascii="宋体" w:hAnsi="宋体"/>
                <w:bCs/>
                <w:sz w:val="20"/>
              </w:rPr>
            </w:pPr>
            <w:r>
              <w:rPr>
                <w:rFonts w:hint="eastAsia" w:ascii="宋体" w:hAnsi="宋体"/>
                <w:bCs/>
                <w:sz w:val="20"/>
              </w:rPr>
              <w:t xml:space="preserve">最低评标价法</w:t>
            </w:r>
            <w:r>
              <w:rPr>
                <w:rFonts w:ascii="宋体" w:hAnsi="宋体"/>
                <w:bCs/>
                <w:sz w:val="20"/>
              </w:rPr>
            </w:r>
            <w:r/>
          </w:p>
        </w:tc>
      </w:tr>
      <w:tr>
        <w:trPr>
          <w:trHeight w:val="807"/>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质疑</w:t>
            </w:r>
            <w:r>
              <w:rPr>
                <w:rFonts w:ascii="宋体" w:hAnsi="宋体"/>
                <w:bCs/>
                <w:sz w:val="20"/>
              </w:rPr>
              <w:t xml:space="preserve">受理部门</w:t>
            </w:r>
            <w:r>
              <w:rPr>
                <w:rFonts w:ascii="宋体" w:hAnsi="宋体"/>
                <w:bCs/>
                <w:sz w:val="20"/>
              </w:rPr>
            </w:r>
            <w:r/>
          </w:p>
        </w:tc>
        <w:tc>
          <w:tcPr>
            <w:gridSpan w:val="3"/>
            <w:tcW w:w="7511" w:type="dxa"/>
            <w:vAlign w:val="center"/>
            <w:textDirection w:val="lrTb"/>
            <w:noWrap w:val="false"/>
          </w:tcPr>
          <w:p>
            <w:pPr>
              <w:pStyle w:val="732"/>
              <w:jc w:val="left"/>
              <w:spacing w:line="400" w:lineRule="exact"/>
              <w:rPr>
                <w:rFonts w:ascii="宋体" w:hAnsi="宋体" w:cs="Arial"/>
                <w:sz w:val="20"/>
              </w:rPr>
            </w:pPr>
            <w:r>
              <w:rPr>
                <w:rFonts w:hint="eastAsia" w:ascii="宋体" w:hAnsi="宋体" w:cs="Arial"/>
                <w:sz w:val="20"/>
              </w:rPr>
              <w:t xml:space="preserve">联系部门：</w:t>
            </w:r>
            <w:r>
              <w:rPr>
                <w:rFonts w:hint="eastAsia" w:ascii="宋体" w:hAnsi="宋体" w:cs="Arial"/>
                <w:sz w:val="20"/>
                <w:lang w:eastAsia="zh-CN"/>
              </w:rPr>
              <w:t xml:space="preserve">建湖县农业农村局</w:t>
            </w:r>
            <w:r>
              <w:rPr>
                <w:rFonts w:hint="eastAsia" w:ascii="宋体" w:hAnsi="宋体" w:cs="Arial"/>
                <w:sz w:val="20"/>
              </w:rPr>
              <w:t xml:space="preserve">/江苏永悦工程项目管理有限公司</w:t>
            </w:r>
            <w:r>
              <w:rPr>
                <w:rFonts w:ascii="宋体" w:hAnsi="宋体" w:cs="Arial"/>
                <w:sz w:val="20"/>
              </w:rPr>
            </w:r>
            <w:r/>
          </w:p>
          <w:p>
            <w:pPr>
              <w:pStyle w:val="732"/>
              <w:jc w:val="left"/>
              <w:spacing w:line="400" w:lineRule="exact"/>
              <w:rPr>
                <w:rFonts w:ascii="宋体" w:hAnsi="宋体" w:cs="Arial"/>
                <w:sz w:val="20"/>
              </w:rPr>
            </w:pPr>
            <w:r>
              <w:rPr>
                <w:rFonts w:hint="eastAsia" w:ascii="宋体" w:hAnsi="宋体" w:cs="Arial"/>
                <w:sz w:val="20"/>
              </w:rPr>
              <w:t xml:space="preserve">联系电话：13813229448/18068864080</w:t>
            </w:r>
            <w:r>
              <w:rPr>
                <w:rFonts w:ascii="宋体" w:hAnsi="宋体" w:cs="Arial"/>
                <w:sz w:val="20"/>
              </w:rPr>
            </w:r>
            <w:r/>
          </w:p>
          <w:p>
            <w:pPr>
              <w:pStyle w:val="732"/>
              <w:jc w:val="left"/>
              <w:spacing w:line="400" w:lineRule="exact"/>
              <w:rPr>
                <w:rFonts w:ascii="宋体" w:hAnsi="宋体"/>
                <w:bCs/>
                <w:sz w:val="20"/>
              </w:rPr>
            </w:pPr>
            <w:r>
              <w:rPr>
                <w:rFonts w:hint="eastAsia" w:ascii="宋体" w:hAnsi="宋体" w:cs="Arial"/>
                <w:sz w:val="20"/>
              </w:rPr>
              <w:t xml:space="preserve">通讯地址：建湖县县城双湖路东首县农业农村局/建湖县湖中南路创业大厦六楼</w:t>
            </w:r>
            <w:r>
              <w:rPr>
                <w:rFonts w:ascii="宋体" w:hAnsi="宋体"/>
                <w:bCs/>
                <w:sz w:val="20"/>
              </w:rPr>
            </w:r>
            <w:r/>
          </w:p>
        </w:tc>
      </w:tr>
      <w:tr>
        <w:trPr>
          <w:trHeight w:val="618"/>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投诉</w:t>
            </w:r>
            <w:r>
              <w:rPr>
                <w:rFonts w:ascii="宋体" w:hAnsi="宋体"/>
                <w:bCs/>
                <w:sz w:val="20"/>
              </w:rPr>
              <w:t xml:space="preserve">受理部门</w:t>
            </w:r>
            <w:r>
              <w:rPr>
                <w:rFonts w:ascii="宋体" w:hAnsi="宋体"/>
                <w:bCs/>
                <w:sz w:val="20"/>
              </w:rPr>
            </w:r>
            <w:r/>
          </w:p>
        </w:tc>
        <w:tc>
          <w:tcPr>
            <w:gridSpan w:val="3"/>
            <w:tcW w:w="7511" w:type="dxa"/>
            <w:vAlign w:val="center"/>
            <w:textDirection w:val="lrTb"/>
            <w:noWrap w:val="false"/>
          </w:tcPr>
          <w:p>
            <w:pPr>
              <w:pStyle w:val="732"/>
              <w:jc w:val="left"/>
              <w:spacing w:line="400" w:lineRule="exact"/>
              <w:rPr>
                <w:rFonts w:ascii="宋体" w:hAnsi="宋体" w:cs="Arial"/>
                <w:sz w:val="20"/>
              </w:rPr>
            </w:pPr>
            <w:r>
              <w:rPr>
                <w:rFonts w:hint="eastAsia" w:ascii="宋体" w:hAnsi="宋体" w:cs="Arial"/>
                <w:sz w:val="20"/>
              </w:rPr>
              <w:t xml:space="preserve">联系部门：建湖县财政局</w:t>
            </w:r>
            <w:r>
              <w:rPr>
                <w:rFonts w:ascii="宋体" w:hAnsi="宋体" w:cs="Arial"/>
                <w:sz w:val="20"/>
              </w:rPr>
            </w:r>
            <w:r/>
          </w:p>
          <w:p>
            <w:pPr>
              <w:pStyle w:val="732"/>
              <w:jc w:val="left"/>
              <w:spacing w:line="400" w:lineRule="exact"/>
              <w:rPr>
                <w:rFonts w:ascii="宋体" w:hAnsi="宋体"/>
                <w:sz w:val="20"/>
              </w:rPr>
            </w:pPr>
            <w:r>
              <w:rPr>
                <w:rFonts w:hint="eastAsia" w:ascii="宋体" w:hAnsi="宋体" w:cs="Arial"/>
                <w:sz w:val="20"/>
              </w:rPr>
              <w:t xml:space="preserve">通讯</w:t>
            </w:r>
            <w:r>
              <w:rPr>
                <w:rFonts w:ascii="宋体" w:hAnsi="宋体" w:cs="Arial"/>
                <w:sz w:val="20"/>
              </w:rPr>
              <w:t xml:space="preserve">地址：</w:t>
            </w:r>
            <w:r>
              <w:rPr>
                <w:rFonts w:hint="eastAsia" w:ascii="宋体" w:hAnsi="宋体" w:cs="Arial"/>
                <w:sz w:val="20"/>
              </w:rPr>
              <w:t xml:space="preserve">建湖县</w:t>
            </w:r>
            <w:r>
              <w:rPr>
                <w:rFonts w:ascii="宋体" w:hAnsi="宋体" w:cs="Arial"/>
                <w:sz w:val="20"/>
              </w:rPr>
              <w:t xml:space="preserve">双湖路建设大厦</w:t>
            </w:r>
            <w:r>
              <w:rPr>
                <w:rFonts w:ascii="宋体" w:hAnsi="宋体"/>
                <w:sz w:val="20"/>
              </w:rPr>
            </w:r>
            <w:r/>
          </w:p>
        </w:tc>
      </w:tr>
      <w:tr>
        <w:trPr>
          <w:trHeight w:val="618"/>
        </w:trPr>
        <w:tc>
          <w:tcPr>
            <w:tcW w:w="1702" w:type="dxa"/>
            <w:vAlign w:val="center"/>
            <w:textDirection w:val="lrTb"/>
            <w:noWrap w:val="false"/>
          </w:tcPr>
          <w:p>
            <w:pPr>
              <w:pStyle w:val="732"/>
              <w:jc w:val="center"/>
              <w:spacing w:line="280" w:lineRule="exact"/>
              <w:rPr>
                <w:rFonts w:ascii="宋体" w:hAnsi="宋体"/>
                <w:bCs/>
                <w:sz w:val="20"/>
              </w:rPr>
            </w:pPr>
            <w:r>
              <w:rPr>
                <w:rFonts w:hint="eastAsia" w:ascii="宋体" w:hAnsi="宋体"/>
                <w:bCs/>
                <w:sz w:val="20"/>
              </w:rPr>
              <w:t xml:space="preserve">其他要求</w:t>
            </w:r>
            <w:r>
              <w:rPr>
                <w:rFonts w:ascii="宋体" w:hAnsi="宋体"/>
                <w:bCs/>
                <w:sz w:val="20"/>
              </w:rPr>
            </w:r>
            <w:r/>
          </w:p>
        </w:tc>
        <w:tc>
          <w:tcPr>
            <w:gridSpan w:val="3"/>
            <w:tcW w:w="7511" w:type="dxa"/>
            <w:vAlign w:val="center"/>
            <w:textDirection w:val="lrTb"/>
            <w:noWrap w:val="false"/>
          </w:tcPr>
          <w:p>
            <w:pPr>
              <w:pStyle w:val="732"/>
              <w:jc w:val="left"/>
              <w:spacing w:line="320" w:lineRule="exact"/>
              <w:rPr>
                <w:rFonts w:ascii="宋体" w:hAnsi="宋体" w:cs="宋体"/>
                <w:spacing w:val="-2"/>
                <w:sz w:val="20"/>
              </w:rPr>
            </w:pPr>
            <w:r>
              <w:rPr>
                <w:rFonts w:hint="eastAsia" w:ascii="宋体" w:hAnsi="宋体" w:cs="宋体"/>
                <w:bCs/>
                <w:sz w:val="20"/>
              </w:rPr>
              <w:t xml:space="preserve">谈判供应商如在投标过程中提供虚假材料谋取中标成交的或采取不正当手段诋毁、排挤其他供应商的,列入不良行为记录名单。</w:t>
            </w:r>
            <w:r>
              <w:rPr>
                <w:rFonts w:ascii="宋体" w:hAnsi="宋体" w:cs="宋体"/>
                <w:spacing w:val="-2"/>
                <w:sz w:val="20"/>
              </w:rPr>
            </w:r>
            <w:r/>
          </w:p>
        </w:tc>
      </w:tr>
      <w:tr>
        <w:trPr>
          <w:trHeight w:val="459"/>
        </w:trPr>
        <w:tc>
          <w:tcPr>
            <w:tcW w:w="1702" w:type="dxa"/>
            <w:vAlign w:val="center"/>
            <w:textDirection w:val="lrTb"/>
            <w:noWrap w:val="false"/>
          </w:tcPr>
          <w:p>
            <w:pPr>
              <w:pStyle w:val="732"/>
              <w:jc w:val="center"/>
              <w:spacing w:line="240" w:lineRule="exact"/>
              <w:rPr>
                <w:rFonts w:ascii="宋体" w:hAnsi="宋体"/>
                <w:bCs/>
                <w:sz w:val="20"/>
              </w:rPr>
            </w:pPr>
            <w:r>
              <w:rPr>
                <w:rFonts w:hint="eastAsia" w:ascii="宋体" w:hAnsi="宋体"/>
                <w:bCs/>
                <w:sz w:val="20"/>
              </w:rPr>
              <w:t xml:space="preserve">解释权</w:t>
            </w:r>
            <w:r>
              <w:rPr>
                <w:rFonts w:ascii="宋体" w:hAnsi="宋体"/>
                <w:bCs/>
                <w:sz w:val="20"/>
              </w:rPr>
            </w:r>
            <w:r/>
          </w:p>
        </w:tc>
        <w:tc>
          <w:tcPr>
            <w:gridSpan w:val="3"/>
            <w:tcW w:w="7511" w:type="dxa"/>
            <w:vAlign w:val="center"/>
            <w:textDirection w:val="lrTb"/>
            <w:noWrap w:val="false"/>
          </w:tcPr>
          <w:p>
            <w:pPr>
              <w:pStyle w:val="732"/>
              <w:jc w:val="left"/>
              <w:spacing w:line="400" w:lineRule="exact"/>
              <w:rPr>
                <w:rFonts w:ascii="宋体" w:hAnsi="宋体"/>
                <w:bCs/>
                <w:sz w:val="20"/>
              </w:rPr>
            </w:pPr>
            <w:r>
              <w:rPr>
                <w:rFonts w:hint="eastAsia" w:ascii="宋体" w:hAnsi="宋体"/>
                <w:bCs/>
                <w:sz w:val="20"/>
              </w:rPr>
              <w:t xml:space="preserve">本采购文件的最终解释权归采购单位所有。</w:t>
            </w:r>
            <w:r>
              <w:rPr>
                <w:rFonts w:ascii="宋体" w:hAnsi="宋体"/>
                <w:bCs/>
                <w:sz w:val="20"/>
              </w:rPr>
            </w:r>
            <w:r/>
          </w:p>
        </w:tc>
      </w:tr>
    </w:tbl>
    <w:p>
      <w:pPr>
        <w:pStyle w:val="732"/>
        <w:ind w:firstLine="482"/>
        <w:jc w:val="left"/>
        <w:spacing w:line="460" w:lineRule="exact"/>
        <w:rPr>
          <w:rFonts w:ascii="宋体" w:hAnsi="Courier New"/>
          <w:b/>
          <w:sz w:val="24"/>
        </w:rPr>
        <w:outlineLvl w:val="0"/>
      </w:pPr>
      <w:r>
        <w:rPr>
          <w:rFonts w:ascii="宋体" w:hAnsi="Courier New"/>
          <w:b/>
          <w:sz w:val="24"/>
        </w:rPr>
      </w:r>
      <w:r/>
    </w:p>
    <w:p>
      <w:pPr>
        <w:pStyle w:val="732"/>
        <w:ind w:firstLine="482"/>
        <w:jc w:val="left"/>
        <w:spacing w:line="480" w:lineRule="exact"/>
        <w:rPr>
          <w:rFonts w:ascii="宋体" w:hAnsi="Courier New"/>
          <w:b/>
          <w:sz w:val="24"/>
        </w:rPr>
        <w:outlineLvl w:val="0"/>
      </w:pPr>
      <w:r>
        <w:rPr>
          <w:rFonts w:hint="eastAsia" w:ascii="宋体" w:hAnsi="Courier New"/>
          <w:b/>
          <w:sz w:val="24"/>
        </w:rPr>
        <w:t xml:space="preserve">一、总  则</w:t>
      </w:r>
      <w:r>
        <w:rPr>
          <w:rFonts w:ascii="宋体" w:hAnsi="Courier New"/>
          <w:b/>
          <w:sz w:val="24"/>
        </w:rPr>
      </w:r>
      <w:r/>
    </w:p>
    <w:p>
      <w:pPr>
        <w:pStyle w:val="732"/>
        <w:ind w:firstLine="480"/>
        <w:spacing w:line="480" w:lineRule="exact"/>
        <w:rPr>
          <w:rFonts w:ascii="宋体"/>
          <w:sz w:val="24"/>
          <w:szCs w:val="20"/>
        </w:rPr>
      </w:pPr>
      <w:r>
        <w:rPr>
          <w:rFonts w:hint="eastAsia" w:ascii="宋体" w:hAnsi="宋体"/>
          <w:sz w:val="24"/>
          <w:szCs w:val="20"/>
        </w:rPr>
        <w:t xml:space="preserve">本次项目仅适用于单一来源采购文件中所叙述项目的服务采购。</w:t>
      </w:r>
      <w:r>
        <w:rPr>
          <w:rFonts w:ascii="宋体"/>
          <w:sz w:val="24"/>
          <w:szCs w:val="20"/>
        </w:rPr>
      </w:r>
      <w:r/>
    </w:p>
    <w:p>
      <w:pPr>
        <w:pStyle w:val="732"/>
        <w:ind w:firstLine="482"/>
        <w:jc w:val="left"/>
        <w:spacing w:line="480" w:lineRule="exact"/>
        <w:rPr>
          <w:rFonts w:ascii="宋体" w:hAnsi="Courier New"/>
          <w:b/>
          <w:sz w:val="24"/>
        </w:rPr>
        <w:outlineLvl w:val="0"/>
      </w:pPr>
      <w:r>
        <w:rPr>
          <w:rFonts w:hint="eastAsia" w:ascii="宋体" w:hAnsi="Courier New"/>
          <w:b/>
          <w:sz w:val="24"/>
        </w:rPr>
        <w:t xml:space="preserve">二、定义</w:t>
      </w:r>
      <w:r>
        <w:rPr>
          <w:rFonts w:ascii="宋体" w:hAnsi="Courier New"/>
          <w:b/>
          <w:sz w:val="24"/>
        </w:rPr>
      </w:r>
      <w:r/>
    </w:p>
    <w:p>
      <w:pPr>
        <w:pStyle w:val="732"/>
        <w:ind w:firstLine="480"/>
        <w:spacing w:line="480" w:lineRule="exact"/>
        <w:rPr>
          <w:rFonts w:ascii="宋体"/>
          <w:sz w:val="24"/>
          <w:szCs w:val="20"/>
        </w:rPr>
      </w:pPr>
      <w:r>
        <w:rPr>
          <w:rFonts w:ascii="宋体" w:hAnsi="宋体"/>
          <w:sz w:val="24"/>
          <w:szCs w:val="20"/>
        </w:rPr>
        <w:t xml:space="preserve">1.</w:t>
      </w:r>
      <w:r>
        <w:rPr>
          <w:rFonts w:hint="eastAsia" w:ascii="宋体" w:hAnsi="宋体"/>
          <w:sz w:val="24"/>
          <w:szCs w:val="20"/>
        </w:rPr>
        <w:t xml:space="preserve">“采购人”系指本次采购项目的采购方；</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2.</w:t>
      </w:r>
      <w:r>
        <w:rPr>
          <w:rFonts w:hint="eastAsia" w:ascii="宋体" w:hAnsi="宋体"/>
          <w:sz w:val="24"/>
          <w:szCs w:val="20"/>
        </w:rPr>
        <w:t xml:space="preserve">“采购代理机构”系指本次招标采购项目活动组织方；</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3.</w:t>
      </w:r>
      <w:r>
        <w:rPr>
          <w:rFonts w:hint="eastAsia" w:ascii="宋体" w:hAnsi="宋体"/>
          <w:sz w:val="24"/>
          <w:szCs w:val="20"/>
        </w:rPr>
        <w:t xml:space="preserve">“谈判供应商”系指获取了本单一来源采购文件，且已经提交或者准备提交本次响应文件的服务商；</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4.</w:t>
      </w:r>
      <w:r>
        <w:rPr>
          <w:rFonts w:hint="eastAsia" w:ascii="宋体" w:hAnsi="宋体"/>
          <w:sz w:val="24"/>
          <w:szCs w:val="20"/>
        </w:rPr>
        <w:t xml:space="preserve"> “响应文件有效期”</w:t>
      </w:r>
      <w:r>
        <w:rPr>
          <w:rFonts w:ascii="宋体" w:hAnsi="宋体"/>
          <w:sz w:val="24"/>
          <w:szCs w:val="20"/>
        </w:rPr>
        <w:t xml:space="preserve"> </w:t>
      </w:r>
      <w:r>
        <w:rPr>
          <w:rFonts w:hint="eastAsia" w:ascii="宋体" w:hAnsi="宋体"/>
          <w:sz w:val="24"/>
          <w:szCs w:val="20"/>
        </w:rPr>
        <w:t xml:space="preserve">系指本次采购项目投标截止之日起至合同签订之日止的期限；</w:t>
      </w:r>
      <w:r>
        <w:rPr>
          <w:rFonts w:asci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5.</w:t>
      </w:r>
      <w:r>
        <w:rPr>
          <w:rFonts w:hint="eastAsia" w:ascii="宋体" w:hAnsi="宋体"/>
          <w:sz w:val="24"/>
          <w:szCs w:val="20"/>
        </w:rPr>
        <w:t xml:space="preserve">不可抗力：不可预见、不能避免并且不能克服的客观情况。</w:t>
      </w:r>
      <w:r>
        <w:rPr>
          <w:rFonts w:ascii="宋体" w:hAnsi="宋体"/>
          <w:sz w:val="24"/>
          <w:szCs w:val="20"/>
        </w:rPr>
      </w:r>
      <w:r/>
    </w:p>
    <w:p>
      <w:pPr>
        <w:pStyle w:val="732"/>
        <w:ind w:firstLine="482"/>
        <w:jc w:val="left"/>
        <w:spacing w:line="480" w:lineRule="exact"/>
        <w:rPr>
          <w:rFonts w:ascii="宋体" w:hAnsi="Courier New"/>
          <w:b/>
          <w:sz w:val="24"/>
        </w:rPr>
        <w:outlineLvl w:val="0"/>
      </w:pPr>
      <w:r/>
      <w:bookmarkStart w:id="3" w:name="_Toc101357871"/>
      <w:r>
        <w:rPr>
          <w:rFonts w:hint="eastAsia" w:ascii="宋体" w:hAnsi="Courier New"/>
          <w:b/>
          <w:sz w:val="24"/>
        </w:rPr>
        <w:t xml:space="preserve">三、投标费用</w:t>
      </w:r>
      <w:bookmarkEnd w:id="3"/>
      <w:r>
        <w:rPr>
          <w:rFonts w:ascii="宋体" w:hAnsi="Courier New"/>
          <w:b/>
          <w:sz w:val="24"/>
        </w:rPr>
      </w:r>
      <w:r/>
    </w:p>
    <w:p>
      <w:pPr>
        <w:pStyle w:val="732"/>
        <w:ind w:firstLine="480"/>
        <w:spacing w:line="480" w:lineRule="exact"/>
        <w:rPr>
          <w:rFonts w:ascii="宋体"/>
          <w:sz w:val="24"/>
          <w:szCs w:val="20"/>
        </w:rPr>
      </w:pPr>
      <w:r>
        <w:rPr>
          <w:rFonts w:hint="eastAsia" w:ascii="宋体" w:hAnsi="宋体"/>
          <w:sz w:val="24"/>
          <w:szCs w:val="20"/>
        </w:rPr>
        <w:t xml:space="preserve">谈判供应商应承担编制响应文件以及递交响应文件所发生的一切费用，无论中标与否，采购人对上述费用不予承担。</w:t>
      </w:r>
      <w:r>
        <w:rPr>
          <w:rFonts w:ascii="宋体"/>
          <w:sz w:val="24"/>
          <w:szCs w:val="20"/>
        </w:rPr>
      </w:r>
      <w:r/>
    </w:p>
    <w:p>
      <w:pPr>
        <w:pStyle w:val="732"/>
        <w:ind w:firstLine="482"/>
        <w:jc w:val="left"/>
        <w:spacing w:line="480" w:lineRule="exact"/>
        <w:rPr>
          <w:rFonts w:ascii="宋体" w:hAnsi="Courier New"/>
          <w:b/>
          <w:sz w:val="24"/>
        </w:rPr>
        <w:outlineLvl w:val="0"/>
      </w:pPr>
      <w:r>
        <w:rPr>
          <w:rFonts w:hint="eastAsia" w:ascii="宋体" w:hAnsi="Courier New"/>
          <w:b/>
          <w:sz w:val="24"/>
        </w:rPr>
        <w:t xml:space="preserve">四、采购文件</w:t>
      </w:r>
      <w:r>
        <w:rPr>
          <w:rFonts w:ascii="宋体" w:hAnsi="Courier New"/>
          <w:b/>
          <w:sz w:val="24"/>
        </w:rPr>
      </w:r>
      <w:r/>
    </w:p>
    <w:p>
      <w:pPr>
        <w:pStyle w:val="732"/>
        <w:ind w:firstLine="480"/>
        <w:spacing w:line="480" w:lineRule="exact"/>
        <w:rPr>
          <w:rFonts w:ascii="宋体"/>
          <w:sz w:val="24"/>
          <w:szCs w:val="20"/>
        </w:rPr>
      </w:pPr>
      <w:r/>
      <w:bookmarkStart w:id="4" w:name="_Toc130206644"/>
      <w:r>
        <w:rPr>
          <w:rFonts w:ascii="宋体" w:hAnsi="宋体"/>
          <w:sz w:val="24"/>
          <w:szCs w:val="20"/>
        </w:rPr>
        <w:t xml:space="preserve">1.</w:t>
      </w:r>
      <w:r>
        <w:rPr>
          <w:rFonts w:hint="eastAsia" w:ascii="宋体" w:hAnsi="宋体"/>
          <w:sz w:val="24"/>
          <w:szCs w:val="20"/>
        </w:rPr>
        <w:t xml:space="preserve">单一来源采购文件包括以下内容：</w:t>
      </w:r>
      <w:r>
        <w:rPr>
          <w:rFonts w:ascii="宋体"/>
          <w:sz w:val="24"/>
          <w:szCs w:val="20"/>
        </w:rPr>
      </w:r>
      <w:r/>
    </w:p>
    <w:p>
      <w:pPr>
        <w:pStyle w:val="732"/>
        <w:ind w:firstLine="720"/>
        <w:spacing w:line="480" w:lineRule="exact"/>
        <w:rPr>
          <w:rFonts w:ascii="宋体" w:hAnsi="宋体"/>
          <w:sz w:val="24"/>
          <w:szCs w:val="20"/>
        </w:rPr>
      </w:pPr>
      <w:r>
        <w:rPr>
          <w:rFonts w:hint="eastAsia" w:ascii="宋体" w:hAnsi="宋体"/>
          <w:sz w:val="24"/>
          <w:szCs w:val="20"/>
        </w:rPr>
        <w:t xml:space="preserve">单一来源采购公示</w:t>
      </w:r>
      <w:r>
        <w:rPr>
          <w:rFonts w:ascii="宋体" w:hAnsi="宋体"/>
          <w:sz w:val="24"/>
          <w:szCs w:val="20"/>
        </w:rPr>
      </w:r>
      <w:r/>
    </w:p>
    <w:p>
      <w:pPr>
        <w:pStyle w:val="732"/>
        <w:ind w:firstLine="720"/>
        <w:spacing w:line="480" w:lineRule="exact"/>
        <w:rPr>
          <w:rFonts w:ascii="宋体" w:hAnsi="宋体"/>
          <w:sz w:val="24"/>
          <w:szCs w:val="20"/>
        </w:rPr>
      </w:pPr>
      <w:r>
        <w:rPr>
          <w:rFonts w:hint="eastAsia" w:ascii="宋体" w:hAnsi="宋体"/>
          <w:sz w:val="24"/>
          <w:szCs w:val="20"/>
        </w:rPr>
        <w:t xml:space="preserve">第一章  单一来源采购邀请函</w:t>
      </w:r>
      <w:r>
        <w:rPr>
          <w:rFonts w:ascii="宋体" w:hAnsi="宋体"/>
          <w:sz w:val="24"/>
          <w:szCs w:val="20"/>
        </w:rPr>
      </w:r>
      <w:r/>
    </w:p>
    <w:p>
      <w:pPr>
        <w:pStyle w:val="732"/>
        <w:ind w:firstLine="720"/>
        <w:spacing w:line="480" w:lineRule="exact"/>
        <w:rPr>
          <w:rFonts w:ascii="宋体" w:hAnsi="宋体"/>
          <w:sz w:val="24"/>
          <w:szCs w:val="20"/>
        </w:rPr>
      </w:pPr>
      <w:r>
        <w:rPr>
          <w:rFonts w:hint="eastAsia" w:ascii="宋体" w:hAnsi="宋体"/>
          <w:sz w:val="24"/>
          <w:szCs w:val="20"/>
        </w:rPr>
        <w:t xml:space="preserve">第二章  参加单一来源谈判供应商须知</w:t>
      </w:r>
      <w:r>
        <w:rPr>
          <w:rFonts w:ascii="宋体" w:hAnsi="宋体"/>
          <w:sz w:val="24"/>
          <w:szCs w:val="20"/>
        </w:rPr>
      </w:r>
      <w:r/>
    </w:p>
    <w:p>
      <w:pPr>
        <w:pStyle w:val="732"/>
        <w:ind w:firstLine="720"/>
        <w:spacing w:line="480" w:lineRule="exact"/>
        <w:rPr>
          <w:rFonts w:ascii="宋体" w:hAnsi="宋体"/>
          <w:sz w:val="24"/>
          <w:szCs w:val="20"/>
        </w:rPr>
      </w:pPr>
      <w:r>
        <w:rPr>
          <w:rFonts w:hint="eastAsia" w:ascii="宋体" w:hAnsi="宋体"/>
          <w:sz w:val="24"/>
          <w:szCs w:val="20"/>
        </w:rPr>
        <w:t xml:space="preserve">第三章  项目需求</w:t>
      </w:r>
      <w:r>
        <w:rPr>
          <w:rFonts w:ascii="宋体" w:hAnsi="宋体"/>
          <w:sz w:val="24"/>
          <w:szCs w:val="20"/>
        </w:rPr>
      </w:r>
      <w:r/>
    </w:p>
    <w:p>
      <w:pPr>
        <w:pStyle w:val="732"/>
        <w:ind w:firstLine="720"/>
        <w:spacing w:line="480" w:lineRule="exact"/>
        <w:rPr>
          <w:rFonts w:ascii="宋体" w:hAnsi="宋体"/>
          <w:sz w:val="24"/>
          <w:szCs w:val="20"/>
        </w:rPr>
      </w:pPr>
      <w:r>
        <w:rPr>
          <w:rFonts w:hint="eastAsia" w:ascii="宋体" w:hAnsi="宋体"/>
          <w:sz w:val="24"/>
          <w:szCs w:val="20"/>
        </w:rPr>
        <w:t xml:space="preserve">第四章  主要合同条款及格式</w:t>
      </w:r>
      <w:r>
        <w:rPr>
          <w:rFonts w:ascii="宋体" w:hAnsi="宋体"/>
          <w:sz w:val="24"/>
          <w:szCs w:val="20"/>
        </w:rPr>
      </w:r>
      <w:r/>
    </w:p>
    <w:p>
      <w:pPr>
        <w:pStyle w:val="732"/>
        <w:ind w:firstLine="720"/>
        <w:spacing w:line="480" w:lineRule="exact"/>
        <w:rPr>
          <w:rFonts w:ascii="宋体" w:hAnsi="宋体"/>
          <w:sz w:val="24"/>
          <w:szCs w:val="20"/>
        </w:rPr>
      </w:pPr>
      <w:r>
        <w:rPr>
          <w:rFonts w:hint="eastAsia" w:ascii="宋体" w:hAnsi="宋体"/>
          <w:sz w:val="24"/>
          <w:szCs w:val="20"/>
        </w:rPr>
        <w:t xml:space="preserve">第五章  单一来源谈判响应文件格式</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2</w:t>
      </w:r>
      <w:r>
        <w:rPr>
          <w:rFonts w:hint="eastAsia" w:ascii="宋体" w:hAnsi="宋体"/>
          <w:sz w:val="24"/>
          <w:szCs w:val="20"/>
        </w:rPr>
        <w:t xml:space="preserve">.谈判供应商应仔细检查响应文件是否齐全，并认真、全面阅读，充分理解文件的全部内容，提交响应文件视同认可单一来源采购文件的所有内容；</w:t>
      </w:r>
      <w:r>
        <w:rPr>
          <w:rFonts w:ascii="宋体" w:hAnsi="宋体"/>
          <w:sz w:val="24"/>
          <w:szCs w:val="20"/>
        </w:rPr>
      </w:r>
      <w:r/>
    </w:p>
    <w:p>
      <w:pPr>
        <w:pStyle w:val="732"/>
        <w:ind w:firstLine="480"/>
        <w:spacing w:line="480" w:lineRule="exact"/>
        <w:rPr>
          <w:rFonts w:ascii="宋体" w:hAnsi="宋体"/>
          <w:bCs/>
          <w:sz w:val="24"/>
        </w:rPr>
      </w:pPr>
      <w:r>
        <w:rPr>
          <w:rFonts w:ascii="宋体" w:hAnsi="宋体"/>
          <w:sz w:val="24"/>
          <w:szCs w:val="20"/>
        </w:rPr>
        <w:t xml:space="preserve">3</w:t>
      </w:r>
      <w:r>
        <w:rPr>
          <w:rFonts w:hint="eastAsia" w:ascii="宋体" w:hAnsi="宋体"/>
          <w:sz w:val="24"/>
          <w:szCs w:val="20"/>
        </w:rPr>
        <w:t xml:space="preserve">.谈判供应商不得转让标书</w:t>
      </w:r>
      <w:r>
        <w:rPr>
          <w:rFonts w:ascii="宋体" w:hAnsi="宋体"/>
          <w:bCs/>
          <w:sz w:val="24"/>
        </w:rPr>
        <w:t xml:space="preserve">。</w:t>
      </w:r>
      <w:r>
        <w:rPr>
          <w:rFonts w:ascii="宋体" w:hAnsi="宋体"/>
          <w:bCs/>
          <w:sz w:val="24"/>
        </w:rPr>
      </w:r>
      <w:r/>
    </w:p>
    <w:p>
      <w:pPr>
        <w:pStyle w:val="732"/>
        <w:ind w:firstLine="482"/>
        <w:jc w:val="left"/>
        <w:spacing w:line="480" w:lineRule="exact"/>
        <w:rPr>
          <w:rFonts w:ascii="宋体" w:hAnsi="Courier New"/>
          <w:b/>
          <w:sz w:val="24"/>
        </w:rPr>
        <w:outlineLvl w:val="0"/>
      </w:pPr>
      <w:r/>
      <w:bookmarkStart w:id="5" w:name="_Toc101357873"/>
      <w:r>
        <w:rPr>
          <w:rFonts w:hint="eastAsia" w:ascii="宋体" w:hAnsi="Courier New"/>
          <w:b/>
          <w:sz w:val="24"/>
        </w:rPr>
        <w:t xml:space="preserve">五、采购文件的询问及修改</w:t>
      </w:r>
      <w:bookmarkEnd w:id="5"/>
      <w:r>
        <w:rPr>
          <w:rFonts w:ascii="宋体" w:hAnsi="Courier New"/>
          <w:b/>
          <w:sz w:val="24"/>
        </w:rPr>
      </w:r>
      <w:r/>
    </w:p>
    <w:p>
      <w:pPr>
        <w:pStyle w:val="732"/>
        <w:ind w:firstLine="480"/>
        <w:jc w:val="left"/>
        <w:spacing w:line="48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谈判供应商在收到采购文件后，如有疑问需要澄清，应以规定的时间和方式（</w:t>
      </w:r>
      <w:r>
        <w:rPr>
          <w:rFonts w:hint="eastAsia" w:ascii="宋体" w:hAnsi="宋体" w:cs="Arial"/>
          <w:bCs/>
          <w:sz w:val="24"/>
          <w:u w:val="single"/>
        </w:rPr>
        <w:t xml:space="preserve">202</w:t>
      </w:r>
      <w:r>
        <w:rPr>
          <w:rFonts w:hint="eastAsia" w:ascii="宋体" w:hAnsi="宋体" w:cs="Arial"/>
          <w:bCs/>
          <w:sz w:val="24"/>
          <w:u w:val="single"/>
          <w:lang w:val="en-US" w:eastAsia="zh-CN"/>
        </w:rPr>
        <w:t xml:space="preserve">5</w:t>
      </w:r>
      <w:r>
        <w:rPr>
          <w:rFonts w:hint="eastAsia" w:ascii="宋体" w:hAnsi="宋体" w:cs="Arial"/>
          <w:bCs/>
          <w:sz w:val="24"/>
          <w:u w:val="single"/>
        </w:rPr>
        <w:t xml:space="preserve">年</w:t>
      </w:r>
      <w:r>
        <w:rPr>
          <w:rFonts w:hint="eastAsia" w:ascii="宋体" w:hAnsi="宋体" w:cs="Arial"/>
          <w:bCs/>
          <w:sz w:val="24"/>
          <w:u w:val="single"/>
          <w:lang w:val="en-US" w:eastAsia="zh-CN"/>
        </w:rPr>
        <w:t xml:space="preserve">1</w:t>
      </w:r>
      <w:r>
        <w:rPr>
          <w:rFonts w:hint="eastAsia" w:ascii="宋体" w:hAnsi="宋体" w:cs="Arial"/>
          <w:bCs/>
          <w:sz w:val="24"/>
          <w:u w:val="single"/>
          <w:lang w:val="en-US" w:eastAsia="zh-CN"/>
        </w:rPr>
        <w:t xml:space="preserve">1</w:t>
      </w:r>
      <w:r>
        <w:rPr>
          <w:rFonts w:hint="eastAsia" w:ascii="宋体" w:hAnsi="宋体" w:cs="Arial"/>
          <w:bCs/>
          <w:sz w:val="24"/>
          <w:u w:val="single"/>
        </w:rPr>
        <w:t xml:space="preserve">月</w:t>
      </w:r>
      <w:r>
        <w:rPr>
          <w:rFonts w:hint="eastAsia" w:ascii="宋体" w:hAnsi="宋体" w:cs="Arial"/>
          <w:bCs/>
          <w:sz w:val="24"/>
          <w:u w:val="single"/>
          <w:lang w:val="en-US" w:eastAsia="zh-CN"/>
        </w:rPr>
        <w:t xml:space="preserve">26</w:t>
      </w:r>
      <w:r>
        <w:rPr>
          <w:rFonts w:hint="eastAsia" w:ascii="宋体" w:hAnsi="宋体" w:cs="Arial"/>
          <w:bCs/>
          <w:sz w:val="24"/>
          <w:u w:val="single"/>
        </w:rPr>
        <w:t xml:space="preserve">日17:00前</w:t>
      </w:r>
      <w:r>
        <w:rPr>
          <w:rFonts w:hint="eastAsia" w:ascii="宋体" w:hAnsi="宋体" w:cs="Arial"/>
          <w:bCs/>
          <w:sz w:val="24"/>
        </w:rPr>
        <w:t xml:space="preserve">）向采购人或代理机构提出，如在规定期限内未递交疑问或未按规定提交投标疑问的，则视为该谈判供应商无疑问；</w:t>
      </w:r>
      <w:r>
        <w:rPr>
          <w:rFonts w:ascii="宋体" w:hAnsi="宋体" w:cs="Arial"/>
          <w:bCs/>
          <w:sz w:val="24"/>
        </w:rPr>
      </w:r>
      <w:r/>
    </w:p>
    <w:p>
      <w:pPr>
        <w:pStyle w:val="732"/>
        <w:ind w:firstLine="480"/>
        <w:jc w:val="left"/>
        <w:spacing w:line="480" w:lineRule="exact"/>
        <w:widowControl/>
        <w:rPr>
          <w:rFonts w:ascii="宋体" w:hAnsi="宋体" w:cs="Arial"/>
          <w:bCs/>
          <w:sz w:val="24"/>
        </w:rPr>
      </w:pPr>
      <w:r>
        <w:rPr>
          <w:rFonts w:ascii="宋体" w:hAnsi="宋体" w:cs="Arial"/>
          <w:bCs/>
          <w:sz w:val="24"/>
        </w:rPr>
        <w:t xml:space="preserve">2.在</w:t>
      </w:r>
      <w:r>
        <w:rPr>
          <w:rFonts w:hint="eastAsia" w:ascii="宋体" w:hAnsi="宋体" w:cs="Arial"/>
          <w:bCs/>
          <w:sz w:val="24"/>
        </w:rPr>
        <w:t xml:space="preserve">提交响应文件</w:t>
      </w:r>
      <w:r>
        <w:rPr>
          <w:rFonts w:ascii="宋体" w:hAnsi="宋体" w:cs="Arial"/>
          <w:bCs/>
          <w:sz w:val="24"/>
        </w:rPr>
        <w:t xml:space="preserve">截止日期前，采购单位</w:t>
      </w:r>
      <w:r>
        <w:rPr>
          <w:rFonts w:hint="eastAsia" w:ascii="宋体" w:hAnsi="宋体" w:cs="Arial"/>
          <w:bCs/>
          <w:sz w:val="24"/>
        </w:rPr>
        <w:t xml:space="preserve">对采购文件进行澄清或者修改的，通过“苏采云”系统及盐城市政府采购网等相关网站发布澄清公告或者修改的内容。澄清或者修改的内容以所发布的本项目的“更正（澄清）公告”的形式通知获取采购文件的谈判供应商。发布本项目的“更正（澄清）公告”后采购代理机构已尽通知义务。敬请谈判供应商关注本项目的“更正（澄清）公告”，并通过“苏采云”系统重新下载更正（澄清）后的采购文件（后缀名为“.kedt”），离线编制响应文件，否则将自行承担相应的风险；</w:t>
      </w:r>
      <w:r>
        <w:rPr>
          <w:rFonts w:ascii="宋体" w:hAnsi="宋体" w:cs="Arial"/>
          <w:bCs/>
          <w:sz w:val="24"/>
        </w:rPr>
      </w:r>
      <w:r/>
    </w:p>
    <w:p>
      <w:pPr>
        <w:pStyle w:val="732"/>
        <w:ind w:firstLine="480"/>
        <w:jc w:val="left"/>
        <w:spacing w:line="480" w:lineRule="exact"/>
        <w:widowControl/>
        <w:rPr>
          <w:rFonts w:ascii="宋体" w:hAnsi="宋体" w:cs="Arial"/>
          <w:bCs/>
          <w:sz w:val="24"/>
        </w:rPr>
      </w:pPr>
      <w:r>
        <w:rPr>
          <w:rFonts w:ascii="宋体" w:hAnsi="宋体" w:cs="Arial"/>
          <w:bCs/>
          <w:sz w:val="24"/>
        </w:rPr>
        <w:t xml:space="preserve">3.</w:t>
      </w:r>
      <w:r>
        <w:rPr>
          <w:rFonts w:hint="eastAsia" w:ascii="宋体" w:hAnsi="宋体" w:cs="Arial"/>
          <w:bCs/>
          <w:sz w:val="24"/>
        </w:rPr>
        <w:t xml:space="preserve">采购文件以外的内容，一律拒绝答复；</w:t>
      </w:r>
      <w:r>
        <w:rPr>
          <w:rFonts w:ascii="宋体" w:hAnsi="宋体" w:cs="Arial"/>
          <w:bCs/>
          <w:sz w:val="24"/>
        </w:rPr>
      </w:r>
      <w:r/>
    </w:p>
    <w:p>
      <w:pPr>
        <w:pStyle w:val="732"/>
        <w:ind w:firstLine="480"/>
        <w:jc w:val="left"/>
        <w:spacing w:line="480" w:lineRule="exact"/>
        <w:widowControl/>
        <w:rPr>
          <w:rFonts w:ascii="宋体" w:hAnsi="宋体" w:cs="Arial"/>
          <w:bCs/>
          <w:sz w:val="24"/>
        </w:rPr>
      </w:pPr>
      <w:r>
        <w:rPr>
          <w:rFonts w:ascii="宋体" w:hAnsi="宋体" w:cs="Arial"/>
          <w:bCs/>
          <w:sz w:val="24"/>
        </w:rPr>
        <w:t xml:space="preserve">4.</w:t>
      </w:r>
      <w:r>
        <w:rPr>
          <w:rFonts w:hint="eastAsia" w:ascii="宋体" w:hAnsi="宋体" w:cs="Arial"/>
          <w:bCs/>
          <w:sz w:val="24"/>
        </w:rPr>
        <w:t xml:space="preserve">谈判供应商对采购人提供的采购文件所做出的推论、解释和结论，采购人概不负责。谈判供应商由于对采购文件的任何推论和误解以及采购人对有关问题的口头解释所造成的后果，均由谈判供应商自负。</w:t>
      </w:r>
      <w:r>
        <w:rPr>
          <w:rFonts w:ascii="宋体" w:hAnsi="宋体" w:cs="Arial"/>
          <w:bCs/>
          <w:sz w:val="24"/>
        </w:rPr>
      </w:r>
      <w:r/>
    </w:p>
    <w:p>
      <w:pPr>
        <w:pStyle w:val="732"/>
        <w:ind w:firstLine="482"/>
        <w:jc w:val="left"/>
        <w:spacing w:line="480" w:lineRule="exact"/>
        <w:rPr>
          <w:rFonts w:ascii="宋体" w:hAnsi="Courier New"/>
          <w:b/>
          <w:sz w:val="24"/>
        </w:rPr>
        <w:outlineLvl w:val="0"/>
      </w:pPr>
      <w:r/>
      <w:bookmarkEnd w:id="4"/>
      <w:r/>
      <w:bookmarkStart w:id="6" w:name="_Toc101357875"/>
      <w:r>
        <w:rPr>
          <w:rFonts w:hint="eastAsia" w:ascii="宋体" w:hAnsi="Courier New"/>
          <w:b/>
          <w:sz w:val="24"/>
        </w:rPr>
        <w:t xml:space="preserve">六、线上响应文件的编制、密封及提交</w:t>
      </w:r>
      <w:bookmarkEnd w:id="6"/>
      <w:r>
        <w:rPr>
          <w:rFonts w:ascii="宋体" w:hAnsi="Courier New"/>
          <w:b/>
          <w:sz w:val="24"/>
        </w:rPr>
      </w:r>
      <w:r/>
    </w:p>
    <w:p>
      <w:pPr>
        <w:pStyle w:val="732"/>
        <w:ind w:firstLine="480"/>
        <w:spacing w:line="480" w:lineRule="exact"/>
        <w:rPr>
          <w:rFonts w:ascii="宋体"/>
          <w:sz w:val="24"/>
          <w:szCs w:val="20"/>
        </w:rPr>
      </w:pPr>
      <w:r>
        <w:rPr>
          <w:rFonts w:ascii="宋体" w:hAnsi="宋体"/>
          <w:sz w:val="24"/>
          <w:szCs w:val="20"/>
        </w:rPr>
        <w:t xml:space="preserve">1.</w:t>
      </w:r>
      <w:r>
        <w:rPr>
          <w:rFonts w:hint="eastAsia" w:ascii="宋体" w:hAnsi="宋体"/>
          <w:sz w:val="24"/>
          <w:szCs w:val="20"/>
        </w:rPr>
        <w:t xml:space="preserve">响应文件的编制</w:t>
      </w:r>
      <w:r>
        <w:rPr>
          <w:rFonts w:ascii="宋体"/>
          <w:sz w:val="24"/>
          <w:szCs w:val="20"/>
        </w:rPr>
      </w:r>
      <w:r/>
    </w:p>
    <w:p>
      <w:pPr>
        <w:pStyle w:val="732"/>
        <w:ind w:firstLine="480"/>
        <w:spacing w:line="480" w:lineRule="exact"/>
        <w:rPr>
          <w:rFonts w:ascii="宋体" w:hAnsi="宋体" w:cs="宋体"/>
          <w:sz w:val="24"/>
        </w:rPr>
      </w:pPr>
      <w:r>
        <w:rPr>
          <w:rFonts w:hint="eastAsia" w:ascii="宋体" w:hAnsi="宋体" w:cs="宋体"/>
          <w:sz w:val="24"/>
        </w:rPr>
        <w:t xml:space="preserve">1.1 谈判供应商应仔细阅读采购文件的所有内容，按采购文件的要求提供响应文件，并保证所提供的全部资料的真实性，以使其投标对采购文件作出实质性响应，否则，其投标可能被拒绝。</w:t>
      </w:r>
      <w:r>
        <w:rPr>
          <w:rFonts w:ascii="宋体" w:hAnsi="宋体" w:cs="宋体"/>
          <w:sz w:val="24"/>
        </w:rPr>
      </w:r>
      <w:r/>
    </w:p>
    <w:p>
      <w:pPr>
        <w:pStyle w:val="732"/>
        <w:ind w:firstLine="480"/>
        <w:spacing w:line="480" w:lineRule="exact"/>
        <w:tabs>
          <w:tab w:val="left" w:pos="7665" w:leader="none"/>
        </w:tabs>
        <w:rPr>
          <w:rFonts w:ascii="宋体" w:hAnsi="宋体" w:cs="宋体"/>
          <w:sz w:val="24"/>
        </w:rPr>
      </w:pPr>
      <w:r>
        <w:rPr>
          <w:rFonts w:hint="eastAsia" w:ascii="宋体" w:hAnsi="宋体" w:cs="宋体"/>
          <w:sz w:val="24"/>
        </w:rPr>
        <w:t xml:space="preserve">1.2 无论投标过程中的做法和结果如何，谈判供应商自行承担所有与参加投标有关的全部费用.</w:t>
      </w:r>
      <w:r>
        <w:rPr>
          <w:rFonts w:ascii="宋体" w:hAnsi="宋体" w:cs="宋体"/>
          <w:sz w:val="24"/>
        </w:rPr>
      </w:r>
      <w:r/>
    </w:p>
    <w:p>
      <w:pPr>
        <w:pStyle w:val="732"/>
        <w:ind w:firstLine="480"/>
        <w:spacing w:line="480" w:lineRule="exact"/>
        <w:rPr>
          <w:rFonts w:ascii="宋体" w:hAnsi="宋体" w:cs="宋体"/>
          <w:sz w:val="24"/>
        </w:rPr>
      </w:pPr>
      <w:r>
        <w:rPr>
          <w:rFonts w:hint="eastAsia" w:ascii="宋体" w:hAnsi="宋体" w:cs="宋体"/>
          <w:sz w:val="24"/>
        </w:rPr>
        <w:t xml:space="preserve">2.投标语言及计量单位  </w:t>
      </w:r>
      <w:r>
        <w:rPr>
          <w:rFonts w:ascii="宋体" w:hAnsi="宋体" w:cs="宋体"/>
          <w:sz w:val="24"/>
        </w:rPr>
      </w:r>
      <w:r/>
    </w:p>
    <w:p>
      <w:pPr>
        <w:pStyle w:val="732"/>
        <w:ind w:firstLine="480"/>
        <w:spacing w:line="480" w:lineRule="exact"/>
        <w:rPr>
          <w:rFonts w:ascii="宋体" w:hAnsi="宋体" w:cs="宋体"/>
          <w:sz w:val="24"/>
        </w:rPr>
      </w:pPr>
      <w:r>
        <w:rPr>
          <w:rFonts w:hint="eastAsia" w:ascii="宋体" w:hAnsi="宋体" w:cs="宋体"/>
          <w:sz w:val="24"/>
        </w:rPr>
        <w:t xml:space="preserve">2.1 响应文件以及谈判供应商与采购单位就有关投标事宜的所有来往函电均应使用简体中文书写。</w:t>
      </w:r>
      <w:r>
        <w:rPr>
          <w:rFonts w:ascii="宋体" w:hAnsi="宋体" w:cs="宋体"/>
          <w:sz w:val="24"/>
        </w:rPr>
      </w:r>
      <w:r/>
    </w:p>
    <w:p>
      <w:pPr>
        <w:pStyle w:val="732"/>
        <w:ind w:firstLine="480"/>
        <w:spacing w:line="480" w:lineRule="exact"/>
        <w:rPr>
          <w:rFonts w:ascii="宋体" w:hAnsi="宋体" w:cs="宋体"/>
          <w:sz w:val="24"/>
        </w:rPr>
      </w:pPr>
      <w:r>
        <w:rPr>
          <w:rFonts w:hint="eastAsia" w:ascii="宋体" w:hAnsi="宋体" w:cs="宋体"/>
          <w:sz w:val="24"/>
        </w:rPr>
        <w:t xml:space="preserve">2.2 关于投标计量单位，采购文件已有明确规定的，使用采购文件规定的计量单位；采购文件没有规定的，应采用中华人民共和国法定计量单位。</w:t>
      </w:r>
      <w:r>
        <w:rPr>
          <w:rFonts w:ascii="宋体" w:hAnsi="宋体" w:cs="宋体"/>
          <w:sz w:val="24"/>
        </w:rPr>
      </w:r>
      <w:r/>
    </w:p>
    <w:p>
      <w:pPr>
        <w:pStyle w:val="732"/>
        <w:ind w:firstLine="480"/>
        <w:spacing w:line="480" w:lineRule="exact"/>
        <w:rPr>
          <w:rFonts w:ascii="宋体" w:hAnsi="宋体" w:cs="宋体"/>
          <w:sz w:val="24"/>
        </w:rPr>
      </w:pPr>
      <w:r>
        <w:rPr>
          <w:rFonts w:hint="eastAsia" w:ascii="宋体" w:hAnsi="宋体" w:cs="宋体"/>
          <w:sz w:val="24"/>
        </w:rPr>
        <w:t xml:space="preserve">2.3 原版为外文的证书类文件，但应当提供中文翻译文件并加盖谈判供应商公章。必要时评标委员会可以要求谈判供应商提供附有公证书的中文翻译文件或者与原版文件签章相一致的中文翻译文件，否则，谈判供应商的响应文件将作无效投标处理。</w:t>
      </w:r>
      <w:r>
        <w:rPr>
          <w:rFonts w:ascii="宋体" w:hAnsi="宋体" w:cs="宋体"/>
          <w:sz w:val="24"/>
        </w:rPr>
      </w:r>
      <w:r/>
    </w:p>
    <w:p>
      <w:pPr>
        <w:pStyle w:val="732"/>
        <w:ind w:firstLine="480"/>
        <w:spacing w:line="480" w:lineRule="exact"/>
        <w:rPr>
          <w:rFonts w:ascii="宋体" w:hAnsi="宋体" w:cs="宋体"/>
          <w:sz w:val="24"/>
        </w:rPr>
      </w:pPr>
      <w:r>
        <w:rPr>
          <w:rFonts w:hint="eastAsia" w:ascii="宋体" w:hAnsi="宋体" w:cs="宋体"/>
          <w:sz w:val="24"/>
        </w:rPr>
        <w:t xml:space="preserve">2.4 翻译的中文文件与外文文件如果出现差异和矛盾时，以中文为准。但不能故意错误翻译，否则，谈判供应商的响应文件将作为无效投标处理。</w:t>
      </w:r>
      <w:r>
        <w:rPr>
          <w:rFonts w:ascii="宋体" w:hAnsi="宋体" w:cs="宋体"/>
          <w:sz w:val="24"/>
        </w:rPr>
      </w:r>
      <w:r/>
    </w:p>
    <w:p>
      <w:pPr>
        <w:pStyle w:val="817"/>
        <w:ind w:firstLine="480"/>
        <w:spacing w:line="48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电子响应文件其他要求</w:t>
      </w:r>
      <w:r>
        <w:rPr>
          <w:rFonts w:ascii="宋体" w:hAnsi="宋体" w:cs="宋体"/>
          <w:bCs/>
          <w:sz w:val="24"/>
        </w:rPr>
      </w:r>
      <w:r/>
    </w:p>
    <w:p>
      <w:pPr>
        <w:pStyle w:val="817"/>
        <w:ind w:firstLine="480"/>
        <w:spacing w:line="480" w:lineRule="exact"/>
        <w:rPr>
          <w:rFonts w:ascii="宋体" w:hAnsi="宋体" w:cs="宋体"/>
          <w:bCs/>
          <w:sz w:val="24"/>
        </w:rPr>
      </w:pPr>
      <w:r>
        <w:rPr>
          <w:rFonts w:hint="eastAsia" w:ascii="宋体" w:hAnsi="宋体" w:cs="宋体"/>
          <w:bCs/>
          <w:sz w:val="24"/>
        </w:rPr>
        <w:t xml:space="preserve">3.1电子招标投标交易平台（即“苏采云”系统）相关要求是本采购文件的组成部分。</w:t>
      </w:r>
      <w:r>
        <w:rPr>
          <w:rFonts w:ascii="宋体" w:hAnsi="宋体" w:cs="宋体"/>
          <w:bCs/>
          <w:sz w:val="24"/>
        </w:rPr>
      </w:r>
      <w:r/>
    </w:p>
    <w:p>
      <w:pPr>
        <w:pStyle w:val="817"/>
        <w:ind w:firstLine="480"/>
        <w:spacing w:line="480" w:lineRule="exact"/>
        <w:rPr>
          <w:rFonts w:ascii="宋体" w:hAnsi="宋体" w:cs="宋体"/>
          <w:bCs/>
          <w:sz w:val="24"/>
        </w:rPr>
      </w:pPr>
      <w:r>
        <w:rPr>
          <w:rFonts w:hint="eastAsia" w:ascii="宋体" w:hAnsi="宋体" w:cs="宋体"/>
          <w:bCs/>
          <w:sz w:val="24"/>
        </w:rPr>
        <w:t xml:space="preserve">3.2谈判供应商应对CA证书妥善保管，如被他人盗用投标，因此带来的结果均由谈判供应商自行承担。</w:t>
      </w:r>
      <w:r>
        <w:rPr>
          <w:rFonts w:ascii="宋体" w:hAnsi="宋体" w:cs="宋体"/>
          <w:bCs/>
          <w:sz w:val="24"/>
        </w:rPr>
      </w:r>
      <w:r/>
    </w:p>
    <w:p>
      <w:pPr>
        <w:pStyle w:val="817"/>
        <w:ind w:firstLine="480"/>
        <w:spacing w:line="480" w:lineRule="exact"/>
        <w:rPr>
          <w:rFonts w:ascii="宋体" w:hAnsi="宋体" w:cs="宋体"/>
          <w:bCs/>
          <w:sz w:val="24"/>
        </w:rPr>
      </w:pPr>
      <w:r>
        <w:rPr>
          <w:rFonts w:hint="eastAsia" w:ascii="宋体" w:hAnsi="宋体" w:cs="宋体"/>
          <w:bCs/>
          <w:sz w:val="24"/>
        </w:rPr>
        <w:t xml:space="preserve">3.3谈判供应商应当对采购文件提出的实质性要求和条件作出实质性响应，并在电子投标系统逐条应答。</w:t>
      </w:r>
      <w:r>
        <w:rPr>
          <w:rFonts w:ascii="宋体" w:hAnsi="宋体" w:cs="宋体"/>
          <w:bCs/>
          <w:sz w:val="24"/>
        </w:rPr>
      </w:r>
      <w:r/>
    </w:p>
    <w:p>
      <w:pPr>
        <w:pStyle w:val="817"/>
        <w:ind w:firstLine="480"/>
        <w:spacing w:line="480" w:lineRule="exact"/>
        <w:rPr>
          <w:rFonts w:ascii="宋体" w:hAnsi="宋体" w:cs="宋体"/>
          <w:bCs/>
          <w:sz w:val="24"/>
        </w:rPr>
      </w:pPr>
      <w:r>
        <w:rPr>
          <w:rFonts w:hint="eastAsia" w:ascii="宋体" w:hAnsi="宋体" w:cs="宋体"/>
          <w:bCs/>
          <w:sz w:val="24"/>
        </w:rPr>
        <w:t xml:space="preserve">3.4谈判供应商应对要求提供的资格证明文件（如资质证书、资格证书）、技术资料（如白皮书、彩页、手册、检测报告等）扫描上传至投标系统。 </w:t>
      </w:r>
      <w:r>
        <w:rPr>
          <w:rFonts w:ascii="宋体" w:hAnsi="宋体" w:cs="宋体"/>
          <w:bCs/>
          <w:sz w:val="24"/>
        </w:rPr>
      </w:r>
      <w:r/>
    </w:p>
    <w:p>
      <w:pPr>
        <w:pStyle w:val="817"/>
        <w:ind w:firstLine="480"/>
        <w:spacing w:line="480" w:lineRule="exact"/>
        <w:rPr>
          <w:rFonts w:ascii="宋体" w:hAnsi="宋体" w:cs="宋体"/>
          <w:bCs/>
          <w:sz w:val="24"/>
        </w:rPr>
      </w:pPr>
      <w:r>
        <w:rPr>
          <w:rFonts w:hint="eastAsia" w:ascii="宋体" w:hAnsi="宋体" w:cs="宋体"/>
          <w:bCs/>
          <w:sz w:val="24"/>
        </w:rPr>
        <w:t xml:space="preserve">4谈判供应商应当在采购文件要求提交响应文件的截止时间前，将响应文件提交至“苏采云”系统，逾期提交的响应文件，“苏采云”系统将自动拒收。各谈判供应商应在规定时间内凭CA证书进行网上解密。</w:t>
      </w:r>
      <w:r>
        <w:rPr>
          <w:rFonts w:ascii="宋体" w:hAnsi="宋体" w:cs="宋体"/>
          <w:bCs/>
          <w:sz w:val="24"/>
        </w:rPr>
      </w:r>
      <w:r/>
    </w:p>
    <w:p>
      <w:pPr>
        <w:pStyle w:val="817"/>
        <w:ind w:firstLine="480"/>
        <w:spacing w:line="480" w:lineRule="exact"/>
        <w:rPr>
          <w:rFonts w:ascii="宋体" w:hAnsi="宋体" w:cs="宋体"/>
          <w:bCs/>
          <w:sz w:val="24"/>
        </w:rPr>
      </w:pPr>
      <w:r>
        <w:rPr>
          <w:rFonts w:hint="eastAsia" w:ascii="宋体" w:hAnsi="宋体" w:cs="宋体"/>
          <w:bCs/>
          <w:sz w:val="24"/>
        </w:rPr>
        <w:t xml:space="preserve">5谈判供应商在投标截止时间前，可以对所递交的响应文件进行补充、修改或者撤回，并书面通知采购人或者采购代理机构。补充、修改的内容应当按照采购文件要求签署、盖章、密封后，作为响应文件的组成部分。</w:t>
      </w:r>
      <w:r>
        <w:rPr>
          <w:rFonts w:ascii="宋体" w:hAnsi="宋体" w:cs="宋体"/>
          <w:bCs/>
          <w:sz w:val="24"/>
        </w:rPr>
      </w:r>
      <w:r/>
    </w:p>
    <w:p>
      <w:pPr>
        <w:pStyle w:val="732"/>
        <w:ind w:firstLine="480"/>
        <w:spacing w:line="480" w:lineRule="exact"/>
        <w:rPr>
          <w:rFonts w:ascii="宋体" w:hAnsi="宋体"/>
          <w:bCs/>
          <w:sz w:val="24"/>
          <w:szCs w:val="20"/>
        </w:rPr>
      </w:pPr>
      <w:r>
        <w:rPr>
          <w:rFonts w:hint="eastAsia" w:ascii="宋体" w:hAnsi="宋体" w:cs="宋体"/>
          <w:bCs/>
          <w:sz w:val="24"/>
        </w:rPr>
        <w:t xml:space="preserve">6 投标方应在采购文件所附的投标报价表上写明投标货物的单价和投标总价，如单价与总价有出入，以单价为准。投标方对每种货物只允许有一个报价，招标方不接受有任何选择的报价。除合同另有约定，谈判供应商投标报价表上所标明的价格均为履约的固定价格，不得以任何理由予以变更。</w:t>
      </w:r>
      <w:r>
        <w:rPr>
          <w:rFonts w:ascii="宋体" w:hAnsi="宋体"/>
          <w:bCs/>
          <w:sz w:val="24"/>
          <w:szCs w:val="20"/>
        </w:rPr>
      </w:r>
      <w:r/>
    </w:p>
    <w:p>
      <w:pPr>
        <w:pStyle w:val="817"/>
        <w:ind w:firstLine="480"/>
        <w:spacing w:line="480" w:lineRule="exact"/>
        <w:rPr>
          <w:rFonts w:ascii="宋体" w:hAnsi="宋体" w:cs="宋体"/>
          <w:sz w:val="24"/>
        </w:rPr>
      </w:pPr>
      <w:r>
        <w:rPr>
          <w:rFonts w:hint="eastAsia" w:ascii="宋体" w:hAnsi="宋体" w:cs="宋体"/>
          <w:sz w:val="24"/>
        </w:rPr>
        <w:t xml:space="preserve">6.1谈判供应商在响应文件中应按照本采购文件所附的投标报价单样式进行报价，并计算总价。报价表必须由法定代表人或委托代理人签署。</w:t>
      </w:r>
      <w:r>
        <w:rPr>
          <w:rFonts w:ascii="宋体" w:hAnsi="宋体" w:cs="宋体"/>
          <w:sz w:val="24"/>
        </w:rPr>
      </w:r>
      <w:r/>
    </w:p>
    <w:p>
      <w:pPr>
        <w:pStyle w:val="732"/>
        <w:ind w:firstLine="482"/>
        <w:jc w:val="left"/>
        <w:spacing w:line="480" w:lineRule="exact"/>
        <w:widowControl/>
        <w:rPr>
          <w:rFonts w:ascii="宋体" w:hAnsi="宋体"/>
          <w:b/>
          <w:bCs/>
          <w:sz w:val="24"/>
          <w:szCs w:val="20"/>
        </w:rPr>
      </w:pPr>
      <w:r>
        <w:rPr>
          <w:rFonts w:hint="eastAsia" w:ascii="宋体" w:hAnsi="宋体"/>
          <w:b/>
          <w:bCs/>
          <w:sz w:val="24"/>
          <w:szCs w:val="20"/>
        </w:rPr>
        <w:t xml:space="preserve">7</w:t>
      </w:r>
      <w:r>
        <w:rPr>
          <w:rFonts w:ascii="宋体" w:hAnsi="宋体"/>
          <w:b/>
          <w:bCs/>
          <w:sz w:val="24"/>
          <w:szCs w:val="20"/>
        </w:rPr>
        <w:t xml:space="preserve">．</w:t>
      </w:r>
      <w:r>
        <w:rPr>
          <w:rFonts w:hint="eastAsia" w:ascii="宋体" w:hAnsi="宋体"/>
          <w:b/>
          <w:bCs/>
          <w:sz w:val="24"/>
          <w:szCs w:val="20"/>
        </w:rPr>
        <w:t xml:space="preserve">线上响应文件编制要求，请按照以下要求（包括但不限于以下要求）制作：</w:t>
      </w:r>
      <w:r>
        <w:rPr>
          <w:rFonts w:ascii="宋体" w:hAnsi="宋体"/>
          <w:b/>
          <w:bCs/>
          <w:sz w:val="24"/>
          <w:szCs w:val="20"/>
        </w:rPr>
      </w:r>
      <w:r/>
    </w:p>
    <w:p>
      <w:pPr>
        <w:pStyle w:val="732"/>
        <w:ind w:firstLine="482"/>
        <w:jc w:val="left"/>
        <w:spacing w:line="480" w:lineRule="exact"/>
        <w:widowControl/>
        <w:tabs>
          <w:tab w:val="left" w:pos="540" w:leader="none"/>
        </w:tabs>
        <w:rPr>
          <w:rFonts w:ascii="宋体" w:hAnsi="宋体"/>
          <w:b/>
          <w:sz w:val="24"/>
          <w:szCs w:val="20"/>
        </w:rPr>
      </w:pPr>
      <w:r>
        <w:rPr>
          <w:rFonts w:hint="eastAsia" w:ascii="宋体" w:hAnsi="宋体"/>
          <w:b/>
          <w:sz w:val="24"/>
          <w:szCs w:val="20"/>
        </w:rPr>
        <w:t xml:space="preserve">7</w:t>
      </w:r>
      <w:r>
        <w:rPr>
          <w:rFonts w:ascii="宋体" w:hAnsi="宋体"/>
          <w:b/>
          <w:sz w:val="24"/>
          <w:szCs w:val="20"/>
        </w:rPr>
        <w:t xml:space="preserve">.1</w:t>
      </w:r>
      <w:r>
        <w:rPr>
          <w:rFonts w:hint="eastAsia" w:ascii="宋体" w:hAnsi="宋体"/>
          <w:b/>
          <w:sz w:val="24"/>
          <w:szCs w:val="20"/>
        </w:rPr>
        <w:t xml:space="preserve">基本目录</w:t>
      </w:r>
      <w:r>
        <w:rPr>
          <w:rFonts w:ascii="宋体" w:hAnsi="宋体"/>
          <w:b/>
          <w:sz w:val="24"/>
          <w:szCs w:val="20"/>
        </w:rPr>
      </w:r>
      <w:r/>
    </w:p>
    <w:p>
      <w:pPr>
        <w:pStyle w:val="732"/>
        <w:ind w:firstLine="480"/>
        <w:jc w:val="left"/>
        <w:spacing w:line="480" w:lineRule="exact"/>
        <w:widowControl/>
        <w:tabs>
          <w:tab w:val="left" w:pos="540" w:leader="none"/>
        </w:tabs>
        <w:rPr>
          <w:rFonts w:ascii="宋体" w:hAnsi="宋体"/>
          <w:bCs/>
          <w:sz w:val="24"/>
          <w:szCs w:val="20"/>
        </w:rPr>
      </w:pPr>
      <w:r>
        <w:rPr>
          <w:rFonts w:hint="eastAsia" w:ascii="宋体" w:hAnsi="宋体"/>
          <w:bCs/>
          <w:sz w:val="24"/>
          <w:szCs w:val="20"/>
        </w:rPr>
        <w:t xml:space="preserve">（1）《开标一览表》（加盖电子签章，政府采购客户端工具输入报价自动生成）；</w:t>
      </w:r>
      <w:r>
        <w:rPr>
          <w:rFonts w:ascii="宋体" w:hAnsi="宋体"/>
          <w:bCs/>
          <w:sz w:val="24"/>
          <w:szCs w:val="20"/>
        </w:rPr>
      </w:r>
      <w:r/>
    </w:p>
    <w:p>
      <w:pPr>
        <w:pStyle w:val="732"/>
        <w:ind w:firstLine="480"/>
        <w:jc w:val="left"/>
        <w:spacing w:line="480" w:lineRule="exact"/>
        <w:widowControl/>
        <w:tabs>
          <w:tab w:val="left" w:pos="540" w:leader="none"/>
        </w:tabs>
        <w:rPr>
          <w:rFonts w:ascii="宋体" w:hAnsi="宋体"/>
          <w:bCs/>
          <w:sz w:val="24"/>
          <w:szCs w:val="20"/>
        </w:rPr>
      </w:pPr>
      <w:r>
        <w:rPr>
          <w:rFonts w:hint="eastAsia" w:ascii="宋体" w:hAnsi="宋体"/>
          <w:bCs/>
          <w:sz w:val="24"/>
          <w:szCs w:val="20"/>
        </w:rPr>
        <w:t xml:space="preserve">（2）《</w:t>
      </w:r>
      <w:r>
        <w:rPr>
          <w:rFonts w:ascii="宋体" w:hAnsi="宋体"/>
          <w:sz w:val="24"/>
          <w:szCs w:val="20"/>
        </w:rPr>
        <w:t xml:space="preserve">法定代表人身份证明书</w:t>
      </w:r>
      <w:r>
        <w:rPr>
          <w:rFonts w:hint="eastAsia" w:ascii="宋体" w:hAnsi="宋体"/>
          <w:bCs/>
          <w:sz w:val="24"/>
          <w:szCs w:val="20"/>
        </w:rPr>
        <w:t xml:space="preserve">》</w:t>
      </w:r>
      <w:r>
        <w:rPr>
          <w:rFonts w:hint="eastAsia" w:ascii="宋体" w:hAnsi="宋体"/>
          <w:sz w:val="24"/>
          <w:szCs w:val="20"/>
        </w:rPr>
        <w:t xml:space="preserve">及</w:t>
      </w:r>
      <w:r>
        <w:rPr>
          <w:rFonts w:hint="eastAsia" w:ascii="宋体" w:hAnsi="宋体"/>
          <w:bCs/>
          <w:sz w:val="24"/>
          <w:szCs w:val="20"/>
        </w:rPr>
        <w:t xml:space="preserve">《授权委托书》（加盖电子签章，格式见采购文件第七部分《响应文件相关格式》）；</w:t>
      </w:r>
      <w:r>
        <w:rPr>
          <w:rFonts w:ascii="宋体" w:hAnsi="宋体"/>
          <w:bCs/>
          <w:sz w:val="24"/>
          <w:szCs w:val="20"/>
        </w:rPr>
      </w:r>
      <w:r/>
    </w:p>
    <w:p>
      <w:pPr>
        <w:pStyle w:val="732"/>
        <w:ind w:firstLine="482"/>
        <w:jc w:val="left"/>
        <w:spacing w:line="480" w:lineRule="exact"/>
        <w:widowControl/>
        <w:tabs>
          <w:tab w:val="left" w:pos="540" w:leader="none"/>
        </w:tabs>
        <w:rPr>
          <w:rFonts w:ascii="宋体" w:hAnsi="宋体"/>
          <w:b/>
          <w:sz w:val="24"/>
          <w:szCs w:val="20"/>
        </w:rPr>
      </w:pPr>
      <w:r>
        <w:rPr>
          <w:rFonts w:hint="eastAsia" w:ascii="宋体" w:hAnsi="宋体"/>
          <w:b/>
          <w:sz w:val="24"/>
          <w:szCs w:val="20"/>
        </w:rPr>
        <w:t xml:space="preserve">7</w:t>
      </w:r>
      <w:r>
        <w:rPr>
          <w:rFonts w:ascii="宋体" w:hAnsi="宋体"/>
          <w:b/>
          <w:sz w:val="24"/>
          <w:szCs w:val="20"/>
        </w:rPr>
        <w:t xml:space="preserve">.2</w:t>
      </w:r>
      <w:r>
        <w:rPr>
          <w:rFonts w:hint="eastAsia" w:ascii="宋体" w:hAnsi="宋体"/>
          <w:b/>
          <w:sz w:val="24"/>
          <w:szCs w:val="20"/>
        </w:rPr>
        <w:t xml:space="preserve">资格条件（1-6必须提供，否则投标无效）</w:t>
      </w:r>
      <w:r>
        <w:rPr>
          <w:rFonts w:ascii="宋体" w:hAnsi="宋体"/>
          <w:b/>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有效的营业执照（副本）原件</w:t>
      </w:r>
      <w:r>
        <w:rPr>
          <w:rFonts w:hint="eastAsia" w:ascii="宋体" w:hAnsi="宋体"/>
          <w:sz w:val="24"/>
          <w:szCs w:val="20"/>
        </w:rPr>
        <w:t xml:space="preserve">扫描件</w:t>
      </w:r>
      <w:r>
        <w:rPr>
          <w:rFonts w:ascii="宋体" w:hAnsi="宋体"/>
          <w:sz w:val="24"/>
          <w:szCs w:val="20"/>
        </w:rPr>
        <w:t xml:space="preserve">；</w:t>
      </w:r>
      <w:r>
        <w:rPr>
          <w:rFonts w:ascii="宋体" w:hAnsi="宋体"/>
          <w:sz w:val="24"/>
          <w:szCs w:val="20"/>
        </w:rPr>
      </w:r>
      <w:r/>
    </w:p>
    <w:p>
      <w:pPr>
        <w:pStyle w:val="732"/>
        <w:ind w:firstLine="480"/>
        <w:jc w:val="left"/>
        <w:spacing w:line="480" w:lineRule="exact"/>
        <w:widowControl/>
        <w:rPr>
          <w:rFonts w:ascii="宋体" w:hAnsi="宋体"/>
          <w:sz w:val="24"/>
          <w:szCs w:val="20"/>
        </w:rPr>
      </w:pPr>
      <w:r>
        <w:rPr>
          <w:rFonts w:ascii="宋体" w:hAnsi="宋体"/>
          <w:sz w:val="24"/>
          <w:szCs w:val="20"/>
        </w:rPr>
        <w:t xml:space="preserve">（</w:t>
      </w:r>
      <w:r>
        <w:rPr>
          <w:rFonts w:hint="eastAsia" w:ascii="宋体" w:hAnsi="宋体"/>
          <w:sz w:val="24"/>
          <w:szCs w:val="20"/>
        </w:rPr>
        <w:t xml:space="preserve">2</w:t>
      </w:r>
      <w:r>
        <w:rPr>
          <w:rFonts w:ascii="宋体" w:hAnsi="宋体"/>
          <w:sz w:val="24"/>
          <w:szCs w:val="20"/>
        </w:rPr>
        <w:t xml:space="preserve">）谈判供应商近半年内的财务报表或者上年度企业财务审计报告</w:t>
      </w:r>
      <w:r>
        <w:rPr>
          <w:rFonts w:hint="eastAsia" w:ascii="宋体" w:hAnsi="宋体"/>
          <w:sz w:val="24"/>
          <w:szCs w:val="20"/>
        </w:rPr>
        <w:t xml:space="preserve">扫描件</w:t>
      </w:r>
      <w:r>
        <w:rPr>
          <w:rFonts w:ascii="宋体" w:hAnsi="宋体"/>
          <w:sz w:val="24"/>
          <w:szCs w:val="20"/>
        </w:rPr>
        <w:t xml:space="preserve">（财务报表须提供不少于三个月的）（成立不满一年不需提供）；</w:t>
      </w:r>
      <w:r>
        <w:rPr>
          <w:rFonts w:ascii="宋体" w:hAnsi="宋体"/>
          <w:sz w:val="24"/>
          <w:szCs w:val="20"/>
        </w:rPr>
      </w:r>
      <w:r/>
    </w:p>
    <w:p>
      <w:pPr>
        <w:pStyle w:val="732"/>
        <w:ind w:firstLine="480"/>
        <w:jc w:val="left"/>
        <w:spacing w:line="480" w:lineRule="exact"/>
        <w:widowControl/>
        <w:rPr>
          <w:rFonts w:ascii="宋体" w:hAnsi="宋体"/>
          <w:sz w:val="24"/>
          <w:szCs w:val="20"/>
        </w:rPr>
      </w:pPr>
      <w:r>
        <w:rPr>
          <w:rFonts w:ascii="宋体" w:hAnsi="宋体"/>
          <w:sz w:val="24"/>
          <w:szCs w:val="20"/>
        </w:rPr>
        <w:t xml:space="preserve">（</w:t>
      </w:r>
      <w:r>
        <w:rPr>
          <w:rFonts w:hint="eastAsia" w:ascii="宋体" w:hAnsi="宋体"/>
          <w:sz w:val="24"/>
          <w:szCs w:val="20"/>
        </w:rPr>
        <w:t xml:space="preserve">3</w:t>
      </w:r>
      <w:r>
        <w:rPr>
          <w:rFonts w:ascii="宋体" w:hAnsi="宋体"/>
          <w:sz w:val="24"/>
          <w:szCs w:val="20"/>
        </w:rPr>
        <w:t xml:space="preserve">）谈判供应商经税务部门认可的近半年内依法缴纳税收的证明</w:t>
      </w:r>
      <w:r>
        <w:rPr>
          <w:rFonts w:hint="eastAsia" w:ascii="宋体" w:hAnsi="宋体"/>
          <w:sz w:val="24"/>
          <w:szCs w:val="20"/>
        </w:rPr>
        <w:t xml:space="preserve">扫描件</w:t>
      </w:r>
      <w:r>
        <w:rPr>
          <w:rFonts w:ascii="宋体" w:hAnsi="宋体"/>
          <w:sz w:val="24"/>
          <w:szCs w:val="20"/>
        </w:rPr>
        <w:t xml:space="preserve">（不少于三个月的）（成立不满一年不需提供）</w:t>
      </w:r>
      <w:r>
        <w:rPr>
          <w:rFonts w:hint="eastAsia" w:ascii="宋体" w:hAnsi="宋体"/>
          <w:sz w:val="24"/>
          <w:szCs w:val="20"/>
        </w:rPr>
        <w:t xml:space="preserve">；</w:t>
      </w:r>
      <w:r>
        <w:rPr>
          <w:rFonts w:ascii="宋体" w:hAnsi="宋体"/>
          <w:sz w:val="24"/>
          <w:szCs w:val="20"/>
        </w:rPr>
      </w:r>
      <w:r/>
    </w:p>
    <w:p>
      <w:pPr>
        <w:pStyle w:val="732"/>
        <w:ind w:firstLine="480"/>
        <w:jc w:val="left"/>
        <w:spacing w:line="480" w:lineRule="exact"/>
        <w:widowControl/>
        <w:rPr>
          <w:rFonts w:ascii="宋体" w:hAnsi="宋体"/>
          <w:sz w:val="24"/>
          <w:szCs w:val="20"/>
        </w:rPr>
      </w:pPr>
      <w:r>
        <w:rPr>
          <w:rFonts w:ascii="宋体" w:hAnsi="宋体"/>
          <w:sz w:val="24"/>
          <w:szCs w:val="20"/>
        </w:rPr>
        <w:t xml:space="preserve">（</w:t>
      </w:r>
      <w:r>
        <w:rPr>
          <w:rFonts w:hint="eastAsia" w:ascii="宋体" w:hAnsi="宋体"/>
          <w:sz w:val="24"/>
          <w:szCs w:val="20"/>
        </w:rPr>
        <w:t xml:space="preserve">4</w:t>
      </w:r>
      <w:r>
        <w:rPr>
          <w:rFonts w:ascii="宋体" w:hAnsi="宋体"/>
          <w:sz w:val="24"/>
          <w:szCs w:val="20"/>
        </w:rPr>
        <w:t xml:space="preserve">）具有履行合同所需的设备和专业技术能力的书面声明</w:t>
      </w:r>
      <w:r>
        <w:rPr>
          <w:rFonts w:hint="eastAsia" w:ascii="宋体" w:hAnsi="宋体"/>
          <w:sz w:val="24"/>
          <w:szCs w:val="20"/>
        </w:rPr>
        <w:t xml:space="preserve">原件扫描件；</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（5）近三年</w:t>
      </w:r>
      <w:r>
        <w:rPr>
          <w:rFonts w:ascii="宋体" w:hAnsi="宋体"/>
          <w:sz w:val="24"/>
          <w:szCs w:val="20"/>
        </w:rPr>
        <w:t xml:space="preserve">无重大违法记录声明函</w:t>
      </w:r>
      <w:r>
        <w:rPr>
          <w:rFonts w:hint="eastAsia" w:ascii="宋体" w:hAnsi="宋体"/>
          <w:sz w:val="24"/>
          <w:szCs w:val="20"/>
        </w:rPr>
        <w:t xml:space="preserve">原件扫描件。</w:t>
      </w:r>
      <w:r>
        <w:rPr>
          <w:rFonts w:ascii="宋体" w:hAnsi="宋体"/>
          <w:sz w:val="24"/>
          <w:szCs w:val="20"/>
        </w:rPr>
      </w:r>
      <w:r/>
    </w:p>
    <w:p>
      <w:pPr>
        <w:pStyle w:val="732"/>
        <w:ind w:firstLine="482"/>
        <w:jc w:val="left"/>
        <w:spacing w:line="480" w:lineRule="exact"/>
        <w:widowControl/>
        <w:tabs>
          <w:tab w:val="left" w:pos="540" w:leader="none"/>
        </w:tabs>
        <w:rPr>
          <w:rFonts w:ascii="宋体" w:hAnsi="宋体"/>
          <w:b/>
          <w:sz w:val="24"/>
          <w:szCs w:val="20"/>
        </w:rPr>
      </w:pPr>
      <w:r>
        <w:rPr>
          <w:rFonts w:hint="eastAsia" w:ascii="宋体" w:hAnsi="宋体"/>
          <w:b/>
          <w:sz w:val="24"/>
          <w:szCs w:val="20"/>
        </w:rPr>
        <w:t xml:space="preserve">7</w:t>
      </w:r>
      <w:r>
        <w:rPr>
          <w:rFonts w:ascii="宋体" w:hAnsi="宋体"/>
          <w:b/>
          <w:sz w:val="24"/>
          <w:szCs w:val="20"/>
        </w:rPr>
        <w:t xml:space="preserve">.3</w:t>
      </w:r>
      <w:r>
        <w:rPr>
          <w:rFonts w:hint="eastAsia" w:ascii="宋体" w:hAnsi="宋体"/>
          <w:b/>
          <w:sz w:val="24"/>
          <w:szCs w:val="20"/>
        </w:rPr>
        <w:t xml:space="preserve">符合条件（符合条件要求内容必须提供，且须加盖电子签章，格式见采购文件第七部分《响应文件相关格式》，否则投标无效）</w:t>
      </w:r>
      <w:r>
        <w:rPr>
          <w:rFonts w:ascii="宋体" w:hAnsi="宋体"/>
          <w:b/>
          <w:sz w:val="24"/>
          <w:szCs w:val="20"/>
        </w:rPr>
      </w:r>
      <w:r/>
    </w:p>
    <w:p>
      <w:pPr>
        <w:pStyle w:val="732"/>
        <w:ind w:firstLine="482"/>
        <w:jc w:val="left"/>
        <w:spacing w:line="480" w:lineRule="exact"/>
        <w:widowControl/>
        <w:rPr>
          <w:rFonts w:ascii="宋体" w:hAnsi="宋体"/>
          <w:b/>
          <w:bCs/>
          <w:sz w:val="24"/>
          <w:szCs w:val="20"/>
        </w:rPr>
      </w:pPr>
      <w:r>
        <w:rPr>
          <w:rFonts w:hint="eastAsia" w:ascii="宋体" w:hAnsi="宋体"/>
          <w:b/>
          <w:bCs/>
          <w:sz w:val="24"/>
          <w:szCs w:val="20"/>
        </w:rPr>
        <w:t xml:space="preserve">（1）报价：</w:t>
      </w:r>
      <w:r>
        <w:rPr>
          <w:rFonts w:ascii="宋体" w:hAnsi="宋体"/>
          <w:b/>
          <w:bCs/>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①《投标函》；</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②清单报价表；</w:t>
      </w:r>
      <w:r>
        <w:rPr>
          <w:rFonts w:ascii="宋体" w:hAnsi="宋体"/>
          <w:sz w:val="24"/>
          <w:szCs w:val="20"/>
        </w:rPr>
      </w:r>
      <w:r/>
    </w:p>
    <w:p>
      <w:pPr>
        <w:pStyle w:val="732"/>
        <w:ind w:firstLine="482"/>
        <w:jc w:val="left"/>
        <w:spacing w:line="480" w:lineRule="exact"/>
        <w:widowControl/>
        <w:rPr>
          <w:rFonts w:ascii="宋体" w:hAnsi="宋体"/>
          <w:b/>
          <w:bCs/>
          <w:sz w:val="24"/>
          <w:szCs w:val="20"/>
        </w:rPr>
      </w:pPr>
      <w:r>
        <w:rPr>
          <w:rFonts w:hint="eastAsia" w:ascii="宋体" w:hAnsi="宋体"/>
          <w:b/>
          <w:bCs/>
          <w:sz w:val="24"/>
          <w:szCs w:val="20"/>
        </w:rPr>
        <w:t xml:space="preserve">（2）商务资信：</w:t>
      </w:r>
      <w:r>
        <w:rPr>
          <w:rFonts w:ascii="宋体" w:hAnsi="宋体"/>
          <w:b/>
          <w:bCs/>
          <w:sz w:val="24"/>
          <w:szCs w:val="20"/>
        </w:rPr>
      </w:r>
      <w:r/>
    </w:p>
    <w:p>
      <w:pPr>
        <w:pStyle w:val="732"/>
        <w:ind w:firstLine="480"/>
        <w:jc w:val="left"/>
        <w:spacing w:line="480" w:lineRule="exact"/>
        <w:widowControl/>
        <w:rPr>
          <w:rFonts w:ascii="宋体" w:hAnsi="宋体"/>
          <w:sz w:val="24"/>
          <w:szCs w:val="20"/>
        </w:rPr>
      </w:pPr>
      <w:r>
        <w:rPr>
          <w:rFonts w:ascii="宋体" w:hAnsi="宋体"/>
          <w:sz w:val="24"/>
          <w:szCs w:val="20"/>
        </w:rPr>
        <w:t xml:space="preserve">①供应商登记表</w:t>
      </w:r>
      <w:r>
        <w:rPr>
          <w:rFonts w:hint="eastAsia" w:ascii="宋体" w:hAnsi="宋体"/>
          <w:sz w:val="24"/>
          <w:szCs w:val="20"/>
        </w:rPr>
        <w:t xml:space="preserve">；</w:t>
      </w:r>
      <w:r>
        <w:rPr>
          <w:rFonts w:ascii="宋体" w:hAnsi="宋体"/>
          <w:sz w:val="24"/>
          <w:szCs w:val="20"/>
        </w:rPr>
      </w:r>
      <w:r/>
    </w:p>
    <w:p>
      <w:pPr>
        <w:pStyle w:val="732"/>
        <w:ind w:firstLine="480"/>
        <w:jc w:val="left"/>
        <w:spacing w:line="480" w:lineRule="exact"/>
        <w:widowControl/>
        <w:rPr>
          <w:rFonts w:hint="eastAsia" w:ascii="宋体" w:hAnsi="宋体" w:eastAsia="宋体"/>
          <w:sz w:val="24"/>
          <w:szCs w:val="20"/>
          <w:lang w:eastAsia="zh-CN"/>
        </w:rPr>
      </w:pPr>
      <w:r>
        <w:rPr>
          <w:rFonts w:hint="eastAsia" w:ascii="宋体" w:hAnsi="宋体"/>
          <w:sz w:val="24"/>
          <w:szCs w:val="20"/>
        </w:rPr>
        <w:t xml:space="preserve">②服务承诺书</w:t>
      </w:r>
      <w:r>
        <w:rPr>
          <w:rFonts w:hint="eastAsia" w:ascii="宋体" w:hAnsi="宋体"/>
          <w:sz w:val="24"/>
          <w:szCs w:val="20"/>
          <w:lang w:eastAsia="zh-CN"/>
        </w:rPr>
        <w:t xml:space="preserve">；</w:t>
      </w:r>
      <w:r>
        <w:rPr>
          <w:rFonts w:hint="eastAsia" w:ascii="宋体" w:hAnsi="宋体" w:eastAsia="宋体"/>
          <w:sz w:val="24"/>
          <w:szCs w:val="20"/>
          <w:lang w:eastAsia="zh-CN"/>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③</w:t>
      </w:r>
      <w:r>
        <w:rPr>
          <w:rFonts w:ascii="宋体" w:hAnsi="宋体"/>
          <w:sz w:val="24"/>
          <w:szCs w:val="20"/>
        </w:rPr>
        <w:t xml:space="preserve">公共资源交易投标信用承诺书</w:t>
      </w:r>
      <w:r>
        <w:rPr>
          <w:rFonts w:hint="eastAsia" w:ascii="宋体" w:hAnsi="宋体"/>
          <w:sz w:val="24"/>
          <w:szCs w:val="20"/>
        </w:rPr>
        <w:t xml:space="preserve">；</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④</w:t>
      </w:r>
      <w:r>
        <w:rPr>
          <w:rFonts w:ascii="宋体" w:hAnsi="宋体"/>
          <w:sz w:val="24"/>
          <w:szCs w:val="20"/>
        </w:rPr>
        <w:t xml:space="preserve">建湖县政府采购事前信用承诺书</w:t>
      </w:r>
      <w:r>
        <w:rPr>
          <w:rFonts w:hint="eastAsia" w:ascii="宋体" w:hAnsi="宋体"/>
          <w:sz w:val="24"/>
          <w:szCs w:val="20"/>
        </w:rPr>
        <w:t xml:space="preserve">；</w:t>
      </w:r>
      <w:r>
        <w:rPr>
          <w:rFonts w:ascii="宋体" w:hAnsi="宋体"/>
          <w:sz w:val="24"/>
          <w:szCs w:val="20"/>
        </w:rPr>
      </w:r>
      <w:r/>
    </w:p>
    <w:p>
      <w:pPr>
        <w:pStyle w:val="732"/>
        <w:ind w:firstLine="480"/>
        <w:jc w:val="left"/>
        <w:spacing w:line="480" w:lineRule="exact"/>
        <w:widowControl/>
        <w:rPr>
          <w:rFonts w:ascii="宋体" w:hAnsi="宋体"/>
          <w:b/>
          <w:bCs/>
          <w:sz w:val="24"/>
          <w:szCs w:val="20"/>
        </w:rPr>
      </w:pPr>
      <w:r>
        <w:rPr>
          <w:rFonts w:hint="eastAsia" w:ascii="宋体" w:hAnsi="宋体"/>
          <w:sz w:val="24"/>
          <w:szCs w:val="20"/>
        </w:rPr>
        <w:t xml:space="preserve">⑤</w:t>
      </w:r>
      <w:r>
        <w:rPr>
          <w:rFonts w:hint="eastAsia" w:ascii="宋体" w:hAnsi="宋体"/>
          <w:bCs/>
          <w:sz w:val="24"/>
          <w:szCs w:val="20"/>
        </w:rPr>
        <w:t xml:space="preserve">《</w:t>
      </w:r>
      <w:r>
        <w:rPr>
          <w:rFonts w:ascii="宋体" w:hAnsi="宋体"/>
          <w:sz w:val="24"/>
          <w:szCs w:val="20"/>
        </w:rPr>
        <w:t xml:space="preserve">法定代表人身份证明书</w:t>
      </w:r>
      <w:r>
        <w:rPr>
          <w:rFonts w:hint="eastAsia" w:ascii="宋体" w:hAnsi="宋体"/>
          <w:bCs/>
          <w:sz w:val="24"/>
          <w:szCs w:val="20"/>
        </w:rPr>
        <w:t xml:space="preserve">》</w:t>
      </w:r>
      <w:r>
        <w:rPr>
          <w:rFonts w:hint="eastAsia" w:ascii="宋体" w:hAnsi="宋体"/>
          <w:sz w:val="24"/>
          <w:szCs w:val="20"/>
        </w:rPr>
        <w:t xml:space="preserve">及</w:t>
      </w:r>
      <w:r>
        <w:rPr>
          <w:rFonts w:hint="eastAsia" w:ascii="宋体" w:hAnsi="宋体"/>
          <w:bCs/>
          <w:sz w:val="24"/>
          <w:szCs w:val="20"/>
        </w:rPr>
        <w:t xml:space="preserve">《授权委托书》（加盖电子签章，格式见采购文件第七部分《响应文件相关格式》）。</w:t>
      </w:r>
      <w:r>
        <w:rPr>
          <w:rFonts w:ascii="宋体" w:hAnsi="宋体"/>
          <w:b/>
          <w:bCs/>
          <w:sz w:val="24"/>
          <w:szCs w:val="20"/>
        </w:rPr>
      </w:r>
      <w:r/>
    </w:p>
    <w:p>
      <w:pPr>
        <w:pStyle w:val="732"/>
        <w:ind w:firstLine="482"/>
        <w:jc w:val="left"/>
        <w:spacing w:line="480" w:lineRule="exact"/>
        <w:widowControl/>
        <w:rPr>
          <w:rFonts w:ascii="宋体" w:hAnsi="宋体"/>
          <w:sz w:val="24"/>
          <w:szCs w:val="20"/>
        </w:rPr>
      </w:pPr>
      <w:r>
        <w:rPr>
          <w:rFonts w:hint="eastAsia" w:ascii="宋体" w:hAnsi="宋体"/>
          <w:b/>
          <w:bCs/>
          <w:sz w:val="24"/>
          <w:szCs w:val="20"/>
        </w:rPr>
        <w:t xml:space="preserve">（3）技术响应：</w:t>
      </w:r>
      <w:r>
        <w:rPr>
          <w:rFonts w:ascii="宋体" w:hAnsi="宋体"/>
          <w:sz w:val="24"/>
          <w:szCs w:val="20"/>
        </w:rPr>
      </w:r>
      <w:r/>
    </w:p>
    <w:p>
      <w:pPr>
        <w:pStyle w:val="732"/>
        <w:ind w:firstLine="480"/>
        <w:jc w:val="left"/>
        <w:spacing w:line="480" w:lineRule="exact"/>
        <w:widowControl/>
        <w:rPr>
          <w:rFonts w:ascii="宋体" w:hAnsi="宋体"/>
          <w:sz w:val="24"/>
          <w:szCs w:val="20"/>
        </w:rPr>
      </w:pPr>
      <w:r>
        <w:rPr>
          <w:rFonts w:ascii="宋体" w:hAnsi="宋体"/>
          <w:sz w:val="24"/>
          <w:szCs w:val="20"/>
        </w:rPr>
        <w:t xml:space="preserve">①</w:t>
      </w:r>
      <w:r>
        <w:rPr>
          <w:rFonts w:hint="eastAsia" w:ascii="宋体" w:hAnsi="宋体"/>
          <w:sz w:val="24"/>
          <w:szCs w:val="20"/>
        </w:rPr>
        <w:t xml:space="preserve">技术响应表。</w:t>
      </w:r>
      <w:r>
        <w:rPr>
          <w:rFonts w:ascii="宋体" w:hAnsi="宋体"/>
          <w:sz w:val="24"/>
          <w:szCs w:val="20"/>
        </w:rPr>
      </w:r>
      <w:r/>
    </w:p>
    <w:p>
      <w:pPr>
        <w:pStyle w:val="732"/>
        <w:ind w:firstLine="482"/>
        <w:jc w:val="left"/>
        <w:spacing w:line="480" w:lineRule="exact"/>
        <w:widowControl/>
        <w:tabs>
          <w:tab w:val="left" w:pos="1440" w:leader="none"/>
        </w:tabs>
        <w:rPr>
          <w:rFonts w:ascii="宋体" w:hAnsi="宋体"/>
          <w:b/>
          <w:sz w:val="24"/>
          <w:szCs w:val="20"/>
        </w:rPr>
      </w:pPr>
      <w:r>
        <w:rPr>
          <w:rFonts w:hint="eastAsia" w:ascii="宋体" w:hAnsi="宋体"/>
          <w:b/>
          <w:sz w:val="24"/>
          <w:szCs w:val="20"/>
        </w:rPr>
        <w:t xml:space="preserve">7</w:t>
      </w:r>
      <w:r>
        <w:rPr>
          <w:rFonts w:ascii="宋体" w:hAnsi="宋体"/>
          <w:b/>
          <w:sz w:val="24"/>
          <w:szCs w:val="20"/>
        </w:rPr>
        <w:t xml:space="preserve">.4</w:t>
      </w:r>
      <w:r>
        <w:rPr>
          <w:rFonts w:hint="eastAsia" w:ascii="宋体" w:hAnsi="宋体"/>
          <w:b/>
          <w:sz w:val="24"/>
          <w:szCs w:val="20"/>
        </w:rPr>
        <w:t xml:space="preserve">谈判供应商为中小企业证明</w:t>
      </w:r>
      <w:r>
        <w:rPr>
          <w:rFonts w:ascii="宋体" w:hAnsi="宋体"/>
          <w:b/>
          <w:sz w:val="24"/>
          <w:szCs w:val="20"/>
        </w:rPr>
      </w:r>
      <w:r/>
    </w:p>
    <w:p>
      <w:pPr>
        <w:pStyle w:val="732"/>
        <w:ind w:firstLine="480"/>
        <w:jc w:val="left"/>
        <w:spacing w:line="480" w:lineRule="exact"/>
        <w:widowControl/>
        <w:rPr>
          <w:rFonts w:ascii="宋体" w:hAnsi="宋体" w:cs="Arial"/>
          <w:bCs/>
          <w:sz w:val="24"/>
        </w:rPr>
      </w:pPr>
      <w:r>
        <w:rPr>
          <w:rFonts w:hint="eastAsia" w:ascii="宋体" w:hAnsi="宋体" w:cs="Arial"/>
          <w:bCs/>
          <w:sz w:val="24"/>
        </w:rPr>
        <w:t xml:space="preserve">（1）谈判供应商为中小企业（含中型、小型、微型企业，下同）的，提供《中小企业声明函》（加盖电子签章，填写完整，格式见采购文件第六章《响应文件相关格式》）；</w:t>
      </w:r>
      <w:r>
        <w:rPr>
          <w:rFonts w:ascii="宋体" w:hAnsi="宋体" w:cs="Arial"/>
          <w:bCs/>
          <w:sz w:val="24"/>
        </w:rPr>
      </w:r>
      <w:r/>
    </w:p>
    <w:p>
      <w:pPr>
        <w:pStyle w:val="732"/>
        <w:ind w:firstLine="480"/>
        <w:jc w:val="left"/>
        <w:spacing w:line="480" w:lineRule="exact"/>
        <w:widowControl/>
        <w:rPr>
          <w:rFonts w:ascii="宋体" w:hAnsi="宋体" w:cs="Arial"/>
          <w:bCs/>
          <w:sz w:val="24"/>
        </w:rPr>
      </w:pPr>
      <w:r>
        <w:rPr>
          <w:rFonts w:hint="eastAsia" w:ascii="宋体" w:hAnsi="宋体" w:cs="Arial"/>
          <w:bCs/>
          <w:sz w:val="24"/>
        </w:rPr>
        <w:t xml:space="preserve">（2）谈判供应商为监狱企业的等同于小微企业，提供省级以上监狱管理局、戒毒管理局（含新疆生产建设兵团）出具的属于监狱企业的证明文件；</w:t>
      </w:r>
      <w:r>
        <w:rPr>
          <w:rFonts w:ascii="宋体" w:hAnsi="宋体" w:cs="Arial"/>
          <w:bCs/>
          <w:sz w:val="24"/>
        </w:rPr>
      </w:r>
      <w:r/>
    </w:p>
    <w:p>
      <w:pPr>
        <w:pStyle w:val="732"/>
        <w:ind w:firstLine="480"/>
        <w:jc w:val="left"/>
        <w:spacing w:line="480" w:lineRule="exact"/>
        <w:widowControl/>
        <w:rPr>
          <w:rFonts w:ascii="宋体" w:hAnsi="宋体" w:cs="Arial"/>
          <w:bCs/>
          <w:sz w:val="24"/>
        </w:rPr>
      </w:pPr>
      <w:r>
        <w:rPr>
          <w:rFonts w:hint="eastAsia" w:ascii="宋体" w:hAnsi="宋体" w:cs="Arial"/>
          <w:bCs/>
          <w:sz w:val="24"/>
        </w:rPr>
        <w:t xml:space="preserve">（3）谈判供应商为享受政府采购支持政策的残疾人福利性单位的等同于小微企业，提供《残疾人福利性单位声明函》（加盖电子签章，格式见采购文件第六章《响应文件相关格式》）。</w:t>
      </w:r>
      <w:r>
        <w:rPr>
          <w:rFonts w:ascii="宋体" w:hAnsi="宋体" w:cs="Arial"/>
          <w:bCs/>
          <w:sz w:val="24"/>
        </w:rPr>
      </w:r>
      <w:r/>
    </w:p>
    <w:p>
      <w:pPr>
        <w:pStyle w:val="732"/>
        <w:ind w:firstLine="482"/>
        <w:jc w:val="left"/>
        <w:spacing w:line="480" w:lineRule="exact"/>
        <w:widowControl/>
        <w:tabs>
          <w:tab w:val="left" w:pos="1440" w:leader="none"/>
        </w:tabs>
        <w:rPr>
          <w:rFonts w:ascii="宋体" w:hAnsi="宋体"/>
          <w:b/>
          <w:sz w:val="24"/>
          <w:szCs w:val="20"/>
        </w:rPr>
      </w:pPr>
      <w:r>
        <w:rPr>
          <w:rFonts w:hint="eastAsia" w:ascii="宋体" w:hAnsi="宋体"/>
          <w:b/>
          <w:sz w:val="24"/>
          <w:szCs w:val="20"/>
        </w:rPr>
        <w:t xml:space="preserve">7.5采购文件要求的其它证明资料和评标细则要求提供证明材料原件或复印件。</w:t>
      </w:r>
      <w:r>
        <w:rPr>
          <w:rFonts w:ascii="宋体" w:hAnsi="宋体"/>
          <w:b/>
          <w:sz w:val="24"/>
          <w:szCs w:val="20"/>
        </w:rPr>
      </w:r>
      <w:r/>
    </w:p>
    <w:p>
      <w:pPr>
        <w:pStyle w:val="732"/>
        <w:ind w:firstLine="482"/>
        <w:jc w:val="left"/>
        <w:spacing w:line="480" w:lineRule="exact"/>
        <w:widowControl/>
        <w:tabs>
          <w:tab w:val="left" w:pos="1440" w:leader="none"/>
        </w:tabs>
        <w:rPr>
          <w:rFonts w:ascii="宋体" w:hAnsi="宋体"/>
          <w:b/>
          <w:sz w:val="24"/>
          <w:szCs w:val="20"/>
        </w:rPr>
      </w:pPr>
      <w:r>
        <w:rPr>
          <w:rFonts w:hint="eastAsia" w:ascii="宋体" w:hAnsi="宋体"/>
          <w:b/>
          <w:sz w:val="24"/>
          <w:szCs w:val="20"/>
        </w:rPr>
        <w:t xml:space="preserve">注：</w:t>
      </w:r>
      <w:r>
        <w:rPr>
          <w:rFonts w:ascii="宋体" w:hAnsi="宋体"/>
          <w:b/>
          <w:sz w:val="24"/>
          <w:szCs w:val="20"/>
        </w:rPr>
      </w:r>
      <w:r/>
    </w:p>
    <w:p>
      <w:pPr>
        <w:pStyle w:val="732"/>
        <w:ind w:firstLine="482"/>
        <w:jc w:val="left"/>
        <w:spacing w:line="480" w:lineRule="exact"/>
        <w:widowControl/>
        <w:tabs>
          <w:tab w:val="left" w:pos="1440" w:leader="none"/>
        </w:tabs>
        <w:rPr>
          <w:rFonts w:ascii="宋体" w:hAnsi="宋体"/>
          <w:b/>
          <w:sz w:val="24"/>
          <w:szCs w:val="20"/>
        </w:rPr>
      </w:pPr>
      <w:r>
        <w:rPr>
          <w:rFonts w:hint="eastAsia" w:ascii="宋体" w:hAnsi="宋体"/>
          <w:b/>
          <w:sz w:val="24"/>
          <w:szCs w:val="20"/>
        </w:rPr>
        <w:t xml:space="preserve">1.谈判供应商应对以上文件的合法性、真实性负责，</w:t>
      </w:r>
      <w:r>
        <w:rPr>
          <w:rFonts w:ascii="宋体" w:hAnsi="宋体"/>
          <w:b/>
          <w:sz w:val="24"/>
          <w:szCs w:val="20"/>
        </w:rPr>
        <w:t xml:space="preserve">谈判供应商提供的材料如有虚假，视为提供虚假材料谋取中标资格，将被列入不良行为记录名单</w:t>
      </w:r>
      <w:r>
        <w:rPr>
          <w:rFonts w:hint="eastAsia" w:ascii="宋体" w:hAnsi="宋体"/>
          <w:b/>
          <w:sz w:val="24"/>
          <w:szCs w:val="20"/>
        </w:rPr>
        <w:t xml:space="preserve">。</w:t>
      </w:r>
      <w:r>
        <w:rPr>
          <w:rFonts w:ascii="宋体" w:hAnsi="宋体"/>
          <w:b/>
          <w:sz w:val="24"/>
          <w:szCs w:val="20"/>
        </w:rPr>
      </w:r>
      <w:r/>
    </w:p>
    <w:p>
      <w:pPr>
        <w:pStyle w:val="732"/>
        <w:ind w:firstLine="482"/>
        <w:jc w:val="left"/>
        <w:spacing w:line="480" w:lineRule="exact"/>
        <w:widowControl/>
        <w:tabs>
          <w:tab w:val="left" w:pos="1440" w:leader="none"/>
        </w:tabs>
        <w:rPr>
          <w:rFonts w:ascii="宋体" w:hAnsi="宋体"/>
          <w:b/>
          <w:sz w:val="24"/>
          <w:szCs w:val="20"/>
        </w:rPr>
      </w:pPr>
      <w:r>
        <w:rPr>
          <w:rFonts w:hint="eastAsia" w:ascii="宋体" w:hAnsi="宋体"/>
          <w:b/>
          <w:sz w:val="24"/>
          <w:szCs w:val="20"/>
        </w:rPr>
        <w:t xml:space="preserve">8</w:t>
      </w:r>
      <w:r>
        <w:rPr>
          <w:rFonts w:ascii="宋体" w:hAnsi="宋体"/>
          <w:b/>
          <w:sz w:val="24"/>
          <w:szCs w:val="20"/>
        </w:rPr>
        <w:t xml:space="preserve">.</w:t>
      </w:r>
      <w:r>
        <w:rPr>
          <w:rFonts w:hint="eastAsia" w:ascii="宋体" w:hAnsi="宋体"/>
          <w:b/>
          <w:sz w:val="24"/>
          <w:szCs w:val="20"/>
        </w:rPr>
        <w:t xml:space="preserve">签订合同前，中标人必须向采购人提交其响应文件中所有材料的原件，采购人核查无误后，签订合同。如中标人不能在采购人规定的时间内向采购人提供原件，将被采购人视为放弃中标资格。</w:t>
      </w:r>
      <w:r>
        <w:rPr>
          <w:rFonts w:ascii="宋体" w:hAnsi="宋体"/>
          <w:b/>
          <w:sz w:val="24"/>
          <w:szCs w:val="20"/>
        </w:rPr>
      </w:r>
      <w:r/>
    </w:p>
    <w:p>
      <w:pPr>
        <w:pStyle w:val="732"/>
        <w:ind w:firstLine="482"/>
        <w:jc w:val="left"/>
        <w:spacing w:line="480" w:lineRule="exact"/>
        <w:widowControl/>
        <w:tabs>
          <w:tab w:val="left" w:pos="1440" w:leader="none"/>
        </w:tabs>
        <w:rPr>
          <w:rFonts w:ascii="宋体" w:hAnsi="宋体"/>
          <w:b/>
          <w:sz w:val="24"/>
          <w:szCs w:val="20"/>
        </w:rPr>
      </w:pPr>
      <w:r>
        <w:rPr>
          <w:rFonts w:hint="eastAsia" w:ascii="宋体" w:hAnsi="宋体"/>
          <w:b/>
          <w:sz w:val="24"/>
          <w:szCs w:val="20"/>
        </w:rPr>
        <w:t xml:space="preserve">9</w:t>
      </w:r>
      <w:r>
        <w:rPr>
          <w:rFonts w:ascii="宋体" w:hAnsi="宋体"/>
          <w:b/>
          <w:sz w:val="24"/>
          <w:szCs w:val="20"/>
        </w:rPr>
        <w:t xml:space="preserve">.响应文件线上格式要求</w:t>
      </w:r>
      <w:r>
        <w:rPr>
          <w:rFonts w:ascii="宋体" w:hAnsi="宋体"/>
          <w:b/>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9</w:t>
      </w:r>
      <w:r>
        <w:rPr>
          <w:rFonts w:ascii="宋体" w:hAnsi="宋体"/>
          <w:sz w:val="24"/>
          <w:szCs w:val="20"/>
        </w:rPr>
        <w:t xml:space="preserve">.1</w:t>
      </w:r>
      <w:r>
        <w:rPr>
          <w:rFonts w:hint="eastAsia" w:ascii="宋体" w:hAnsi="宋体"/>
          <w:sz w:val="24"/>
          <w:szCs w:val="20"/>
        </w:rPr>
        <w:t xml:space="preserve">谈判供应商应当通过“苏采云”系统提交数据电文形式的响应文件（即电子投标）。</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9</w:t>
      </w:r>
      <w:r>
        <w:rPr>
          <w:rFonts w:ascii="宋体" w:hAnsi="宋体"/>
          <w:sz w:val="24"/>
          <w:szCs w:val="20"/>
        </w:rPr>
        <w:t xml:space="preserve">.2 </w:t>
      </w:r>
      <w:r>
        <w:rPr>
          <w:rFonts w:hint="eastAsia" w:ascii="宋体" w:hAnsi="宋体"/>
          <w:sz w:val="24"/>
          <w:szCs w:val="20"/>
        </w:rPr>
        <w:t xml:space="preserve">通过“苏采云”系统提交政府采购客户端工具导出加密的响应文件（后缀名为zip）。</w:t>
      </w:r>
      <w:r>
        <w:rPr>
          <w:rFonts w:hint="eastAsia" w:ascii="宋体" w:hAnsi="宋体"/>
          <w:b/>
          <w:bCs/>
          <w:sz w:val="24"/>
          <w:szCs w:val="20"/>
        </w:rPr>
        <w:t xml:space="preserve">响应文件不得超过</w:t>
      </w:r>
      <w:r>
        <w:rPr>
          <w:rFonts w:ascii="宋体" w:hAnsi="宋体"/>
          <w:b/>
          <w:bCs/>
          <w:sz w:val="24"/>
          <w:szCs w:val="20"/>
        </w:rPr>
        <w:t xml:space="preserve">1</w:t>
      </w:r>
      <w:r>
        <w:rPr>
          <w:rFonts w:hint="eastAsia" w:ascii="宋体" w:hAnsi="宋体"/>
          <w:b/>
          <w:bCs/>
          <w:sz w:val="24"/>
          <w:szCs w:val="20"/>
        </w:rPr>
        <w:t xml:space="preserve">50M</w:t>
      </w:r>
      <w:r>
        <w:rPr>
          <w:rFonts w:hint="eastAsia" w:ascii="宋体" w:hAnsi="宋体"/>
          <w:sz w:val="24"/>
          <w:szCs w:val="20"/>
        </w:rPr>
        <w:t xml:space="preserve">！</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9</w:t>
      </w:r>
      <w:r>
        <w:rPr>
          <w:rFonts w:ascii="宋体" w:hAnsi="宋体"/>
          <w:sz w:val="24"/>
          <w:szCs w:val="20"/>
        </w:rPr>
        <w:t xml:space="preserve">.3 </w:t>
      </w:r>
      <w:r>
        <w:rPr>
          <w:rFonts w:hint="eastAsia" w:ascii="宋体" w:hAnsi="宋体"/>
          <w:sz w:val="24"/>
          <w:szCs w:val="20"/>
        </w:rPr>
        <w:t xml:space="preserve">本项目采用线上投标，即供应商响应文件从政府采购客户端工具制作通过“苏采云”系统提交，未提供线上响应文件的，投标无效。</w:t>
      </w:r>
      <w:r>
        <w:rPr>
          <w:rFonts w:ascii="宋体" w:hAnsi="宋体"/>
          <w:sz w:val="24"/>
          <w:szCs w:val="20"/>
        </w:rPr>
      </w:r>
      <w:r/>
    </w:p>
    <w:p>
      <w:pPr>
        <w:pStyle w:val="732"/>
        <w:ind w:firstLine="482"/>
        <w:jc w:val="left"/>
        <w:spacing w:line="480" w:lineRule="exact"/>
        <w:widowControl/>
        <w:rPr>
          <w:rFonts w:ascii="宋体" w:hAnsi="宋体"/>
          <w:b/>
          <w:sz w:val="24"/>
          <w:szCs w:val="20"/>
        </w:rPr>
      </w:pPr>
      <w:r>
        <w:rPr>
          <w:rFonts w:hint="eastAsia" w:ascii="宋体" w:hAnsi="宋体"/>
          <w:b/>
          <w:sz w:val="24"/>
          <w:szCs w:val="20"/>
        </w:rPr>
        <w:t xml:space="preserve">10</w:t>
      </w:r>
      <w:r>
        <w:rPr>
          <w:rFonts w:ascii="宋体" w:hAnsi="宋体"/>
          <w:b/>
          <w:sz w:val="24"/>
          <w:szCs w:val="20"/>
        </w:rPr>
        <w:t xml:space="preserve">.</w:t>
      </w:r>
      <w:r>
        <w:rPr>
          <w:rFonts w:hint="eastAsia" w:ascii="宋体" w:hAnsi="宋体"/>
          <w:b/>
          <w:sz w:val="24"/>
          <w:szCs w:val="20"/>
        </w:rPr>
        <w:t xml:space="preserve">线上</w:t>
      </w:r>
      <w:r>
        <w:rPr>
          <w:rFonts w:ascii="宋体" w:hAnsi="宋体"/>
          <w:b/>
          <w:sz w:val="24"/>
          <w:szCs w:val="20"/>
        </w:rPr>
        <w:t xml:space="preserve">响应文件的密封</w:t>
      </w:r>
      <w:r>
        <w:rPr>
          <w:rFonts w:hint="eastAsia" w:ascii="宋体" w:hAnsi="宋体"/>
          <w:b/>
          <w:sz w:val="24"/>
          <w:szCs w:val="20"/>
        </w:rPr>
        <w:t xml:space="preserve">、签署、盖章要求</w:t>
      </w:r>
      <w:r>
        <w:rPr>
          <w:rFonts w:ascii="宋体" w:hAnsi="宋体"/>
          <w:b/>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10</w:t>
      </w:r>
      <w:r>
        <w:rPr>
          <w:rFonts w:ascii="宋体" w:hAnsi="宋体"/>
          <w:sz w:val="24"/>
          <w:szCs w:val="20"/>
        </w:rPr>
        <w:t xml:space="preserve">.1</w:t>
      </w:r>
      <w:r>
        <w:rPr>
          <w:rFonts w:hint="eastAsia" w:ascii="宋体" w:hAnsi="宋体"/>
          <w:sz w:val="24"/>
          <w:szCs w:val="20"/>
        </w:rPr>
        <w:t xml:space="preserve">响应文件的密封（加密）要求：</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谈判供应商应当按照采购文件和“苏采云”系统的要求编制并加密响应文件。本项目谈判供应商须通过“苏采云”系统提供的政府采购客户端工具（使用“CA数字证书”）对其数据电文形式的响应文件加密。</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10</w:t>
      </w:r>
      <w:r>
        <w:rPr>
          <w:rFonts w:ascii="宋体" w:hAnsi="宋体"/>
          <w:sz w:val="24"/>
          <w:szCs w:val="20"/>
        </w:rPr>
        <w:t xml:space="preserve">.2</w:t>
      </w:r>
      <w:r>
        <w:rPr>
          <w:rFonts w:hint="eastAsia" w:ascii="宋体" w:hAnsi="宋体"/>
          <w:sz w:val="24"/>
          <w:szCs w:val="20"/>
        </w:rPr>
        <w:t xml:space="preserve">响应文件的签署要求：见采购文件第七部分《响应文件相关格式》。</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10</w:t>
      </w:r>
      <w:r>
        <w:rPr>
          <w:rFonts w:ascii="宋体" w:hAnsi="宋体"/>
          <w:sz w:val="24"/>
          <w:szCs w:val="20"/>
        </w:rPr>
        <w:t xml:space="preserve">.3</w:t>
      </w:r>
      <w:r>
        <w:rPr>
          <w:rFonts w:hint="eastAsia" w:ascii="宋体" w:hAnsi="宋体"/>
          <w:sz w:val="24"/>
          <w:szCs w:val="20"/>
        </w:rPr>
        <w:t xml:space="preserve">响应文件的盖章要求：见采购文件第三部分《线上响应文件编制要求》和采购文件第七部分《响应文件相关格式》。谈判供应商须通过“苏采云”系统提供的政府采购客户端工具（使用“CA数字证书”）加盖电子签章。</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说明：谈判供应商应在用CA数字证书以及自备的能够登录“苏采云”系统的笔记本电脑，在达到开标时间后，使用CA数字证书解密各自响应文件。</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10</w:t>
      </w:r>
      <w:r>
        <w:rPr>
          <w:rFonts w:ascii="宋体" w:hAnsi="宋体"/>
          <w:sz w:val="24"/>
          <w:szCs w:val="20"/>
        </w:rPr>
        <w:t xml:space="preserve">.4</w:t>
      </w:r>
      <w:r>
        <w:rPr>
          <w:rFonts w:hint="eastAsia" w:ascii="宋体" w:hAnsi="宋体"/>
          <w:sz w:val="24"/>
          <w:szCs w:val="20"/>
        </w:rPr>
        <w:t xml:space="preserve">谈判供应商未按规定加密的响应文件，“苏采云”系统应当拒收并提示。</w:t>
      </w:r>
      <w:r>
        <w:rPr>
          <w:rFonts w:ascii="宋体" w:hAnsi="宋体"/>
          <w:sz w:val="24"/>
          <w:szCs w:val="20"/>
        </w:rPr>
      </w:r>
      <w:r/>
    </w:p>
    <w:p>
      <w:pPr>
        <w:pStyle w:val="732"/>
        <w:ind w:firstLine="482"/>
        <w:jc w:val="left"/>
        <w:spacing w:line="480" w:lineRule="exact"/>
        <w:widowControl/>
        <w:rPr>
          <w:rFonts w:ascii="宋体" w:hAnsi="宋体"/>
          <w:b/>
          <w:sz w:val="24"/>
          <w:szCs w:val="20"/>
        </w:rPr>
      </w:pPr>
      <w:r>
        <w:rPr>
          <w:rFonts w:hint="eastAsia" w:ascii="宋体" w:hAnsi="宋体"/>
          <w:b/>
          <w:sz w:val="24"/>
          <w:szCs w:val="20"/>
        </w:rPr>
        <w:t xml:space="preserve">11</w:t>
      </w:r>
      <w:r>
        <w:rPr>
          <w:rFonts w:ascii="宋体" w:hAnsi="宋体"/>
          <w:b/>
          <w:sz w:val="24"/>
          <w:szCs w:val="20"/>
        </w:rPr>
        <w:t xml:space="preserve">.</w:t>
      </w:r>
      <w:r>
        <w:rPr>
          <w:rFonts w:hint="eastAsia" w:ascii="宋体" w:hAnsi="宋体"/>
          <w:b/>
          <w:sz w:val="24"/>
          <w:szCs w:val="20"/>
        </w:rPr>
        <w:t xml:space="preserve">响应文件的提交与接收</w:t>
      </w:r>
      <w:r>
        <w:rPr>
          <w:rFonts w:ascii="宋体" w:hAnsi="宋体"/>
          <w:b/>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11</w:t>
      </w:r>
      <w:r>
        <w:rPr>
          <w:rFonts w:ascii="宋体" w:hAnsi="宋体"/>
          <w:sz w:val="24"/>
          <w:szCs w:val="20"/>
        </w:rPr>
        <w:t xml:space="preserve">.1 </w:t>
      </w:r>
      <w:r>
        <w:rPr>
          <w:rFonts w:hint="eastAsia" w:ascii="宋体" w:hAnsi="宋体"/>
          <w:sz w:val="24"/>
          <w:szCs w:val="20"/>
        </w:rPr>
        <w:t xml:space="preserve">响应文件提交与接收时间：</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线上提交与接收时间：详见单一来源采购邀请函。</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11</w:t>
      </w:r>
      <w:r>
        <w:rPr>
          <w:rFonts w:ascii="宋体" w:hAnsi="宋体"/>
          <w:sz w:val="24"/>
          <w:szCs w:val="20"/>
        </w:rPr>
        <w:t xml:space="preserve">.2</w:t>
      </w:r>
      <w:r>
        <w:rPr>
          <w:rFonts w:hint="eastAsia" w:ascii="宋体" w:hAnsi="宋体"/>
          <w:sz w:val="24"/>
          <w:szCs w:val="20"/>
        </w:rPr>
        <w:t xml:space="preserve">响应文件提交与接收地点：</w:t>
      </w:r>
      <w:r>
        <w:rPr>
          <w:rFonts w:ascii="宋体" w:hAnsi="宋体"/>
          <w:sz w:val="24"/>
          <w:szCs w:val="20"/>
        </w:rPr>
      </w:r>
      <w:r/>
    </w:p>
    <w:p>
      <w:pPr>
        <w:pStyle w:val="732"/>
        <w:ind w:firstLine="480"/>
        <w:jc w:val="left"/>
        <w:spacing w:line="480" w:lineRule="exact"/>
        <w:widowControl/>
        <w:rPr>
          <w:rFonts w:ascii="宋体" w:hAnsi="宋体"/>
          <w:sz w:val="24"/>
          <w:szCs w:val="20"/>
        </w:rPr>
      </w:pPr>
      <w:r>
        <w:rPr>
          <w:rFonts w:hint="eastAsia" w:ascii="宋体" w:hAnsi="宋体"/>
          <w:sz w:val="24"/>
          <w:szCs w:val="20"/>
        </w:rPr>
        <w:t xml:space="preserve">线上提交与接收地点：谈判供应商应当通过“苏采云”系统提交数据电文形式的响应文件（即电子投标），“苏采云”系统自动接收。</w:t>
      </w:r>
      <w:r>
        <w:rPr>
          <w:rFonts w:ascii="宋体" w:hAnsi="宋体"/>
          <w:sz w:val="24"/>
          <w:szCs w:val="20"/>
        </w:rPr>
      </w:r>
      <w:r/>
    </w:p>
    <w:p>
      <w:pPr>
        <w:pStyle w:val="732"/>
        <w:ind w:firstLine="482"/>
        <w:jc w:val="left"/>
        <w:spacing w:line="480" w:lineRule="exact"/>
        <w:widowControl/>
        <w:rPr>
          <w:rFonts w:ascii="宋体" w:hAnsi="宋体"/>
          <w:b/>
          <w:sz w:val="24"/>
          <w:szCs w:val="20"/>
        </w:rPr>
      </w:pPr>
      <w:r>
        <w:rPr>
          <w:rFonts w:hint="eastAsia" w:ascii="宋体" w:hAnsi="宋体"/>
          <w:b/>
          <w:sz w:val="24"/>
          <w:szCs w:val="20"/>
        </w:rPr>
        <w:t xml:space="preserve">说明：电子响应文件应由其法定代表人或法定代表人授权代表在规定的网上投标时间内，凭 CA 证书登录“苏采云”系统在线编制响应文件（电子数据），并在投标截止时间之前上传响应文件。谈判供应商应在达到开标时间后，使用CA数字证书解密各自响应文件。</w:t>
      </w:r>
      <w:r>
        <w:rPr>
          <w:rFonts w:ascii="宋体" w:hAnsi="宋体"/>
          <w:b/>
          <w:sz w:val="24"/>
          <w:szCs w:val="20"/>
        </w:rPr>
      </w:r>
      <w:r/>
    </w:p>
    <w:p>
      <w:pPr>
        <w:pStyle w:val="732"/>
        <w:ind w:firstLine="482"/>
        <w:jc w:val="left"/>
        <w:spacing w:line="480" w:lineRule="exact"/>
        <w:widowControl/>
        <w:rPr>
          <w:rFonts w:ascii="宋体" w:hAnsi="宋体"/>
          <w:b/>
          <w:sz w:val="24"/>
          <w:szCs w:val="20"/>
        </w:rPr>
      </w:pPr>
      <w:r>
        <w:rPr>
          <w:rFonts w:hint="eastAsia" w:ascii="宋体" w:hAnsi="宋体"/>
          <w:b/>
          <w:sz w:val="24"/>
          <w:szCs w:val="20"/>
        </w:rPr>
        <w:t xml:space="preserve">12</w:t>
      </w:r>
      <w:r>
        <w:rPr>
          <w:rFonts w:ascii="宋体" w:hAnsi="宋体"/>
          <w:b/>
          <w:sz w:val="24"/>
          <w:szCs w:val="20"/>
        </w:rPr>
        <w:t xml:space="preserve">响应文件的撤回与修改</w:t>
      </w:r>
      <w:r>
        <w:rPr>
          <w:rFonts w:ascii="宋体" w:hAnsi="宋体"/>
          <w:b/>
          <w:sz w:val="24"/>
          <w:szCs w:val="20"/>
        </w:rPr>
      </w:r>
      <w:r/>
    </w:p>
    <w:p>
      <w:pPr>
        <w:pStyle w:val="732"/>
        <w:ind w:firstLine="480"/>
        <w:jc w:val="left"/>
        <w:spacing w:line="480" w:lineRule="exact"/>
        <w:widowControl/>
        <w:rPr>
          <w:rFonts w:ascii="宋体" w:hAnsi="宋体"/>
          <w:bCs/>
          <w:sz w:val="24"/>
          <w:szCs w:val="20"/>
        </w:rPr>
      </w:pPr>
      <w:r>
        <w:rPr>
          <w:rFonts w:hint="eastAsia" w:ascii="宋体" w:hAnsi="宋体"/>
          <w:bCs/>
          <w:sz w:val="24"/>
          <w:szCs w:val="20"/>
        </w:rPr>
        <w:t xml:space="preserve">12</w:t>
      </w:r>
      <w:r>
        <w:rPr>
          <w:rFonts w:ascii="宋体" w:hAnsi="宋体"/>
          <w:bCs/>
          <w:sz w:val="24"/>
          <w:szCs w:val="20"/>
        </w:rPr>
        <w:t xml:space="preserve">.1响应文件的撤回</w:t>
      </w:r>
      <w:r>
        <w:rPr>
          <w:rFonts w:ascii="宋体" w:hAnsi="宋体"/>
          <w:bCs/>
          <w:sz w:val="24"/>
          <w:szCs w:val="20"/>
        </w:rPr>
      </w:r>
      <w:r/>
    </w:p>
    <w:p>
      <w:pPr>
        <w:pStyle w:val="732"/>
        <w:ind w:firstLine="480"/>
        <w:jc w:val="left"/>
        <w:spacing w:line="480" w:lineRule="exact"/>
        <w:widowControl/>
        <w:rPr>
          <w:rFonts w:ascii="宋体" w:hAnsi="宋体"/>
          <w:bCs/>
          <w:sz w:val="24"/>
          <w:szCs w:val="20"/>
        </w:rPr>
      </w:pPr>
      <w:r>
        <w:rPr>
          <w:rFonts w:hint="eastAsia" w:ascii="宋体" w:hAnsi="宋体"/>
          <w:bCs/>
          <w:sz w:val="24"/>
          <w:szCs w:val="20"/>
        </w:rPr>
        <w:t xml:space="preserve">12</w:t>
      </w:r>
      <w:r>
        <w:rPr>
          <w:rFonts w:ascii="宋体" w:hAnsi="宋体"/>
          <w:bCs/>
          <w:sz w:val="24"/>
          <w:szCs w:val="20"/>
        </w:rPr>
        <w:t xml:space="preserve">.1.1电子响应文件的撤回</w:t>
      </w:r>
      <w:r>
        <w:rPr>
          <w:rFonts w:ascii="宋体" w:hAnsi="宋体"/>
          <w:bCs/>
          <w:sz w:val="24"/>
          <w:szCs w:val="20"/>
        </w:rPr>
      </w:r>
      <w:r/>
    </w:p>
    <w:p>
      <w:pPr>
        <w:pStyle w:val="732"/>
        <w:ind w:firstLine="480"/>
        <w:jc w:val="left"/>
        <w:spacing w:line="480" w:lineRule="exact"/>
        <w:widowControl/>
        <w:rPr>
          <w:rFonts w:ascii="宋体" w:hAnsi="宋体"/>
          <w:bCs/>
          <w:sz w:val="24"/>
          <w:szCs w:val="20"/>
        </w:rPr>
      </w:pPr>
      <w:r>
        <w:rPr>
          <w:rFonts w:hint="eastAsia" w:ascii="宋体" w:hAnsi="宋体"/>
          <w:bCs/>
          <w:sz w:val="24"/>
          <w:szCs w:val="20"/>
        </w:rPr>
        <w:t xml:space="preserve">谈判供应商可在投标截止时间前，撤回其电子响应文件，具体操作方法见</w:t>
      </w:r>
      <w:r>
        <w:rPr>
          <w:rFonts w:hint="eastAsia" w:ascii="宋体" w:hAnsi="宋体" w:cs="宋体"/>
          <w:bCs/>
          <w:sz w:val="24"/>
        </w:rPr>
        <w:t xml:space="preserve">《江苏省政府采购（供应商）意源CA数字证书及电子签章办理指南》</w:t>
      </w:r>
      <w:r>
        <w:rPr>
          <w:rFonts w:hint="eastAsia" w:ascii="宋体" w:hAnsi="宋体"/>
          <w:bCs/>
          <w:sz w:val="24"/>
          <w:szCs w:val="20"/>
        </w:rPr>
        <w:t xml:space="preserve">。</w:t>
      </w:r>
      <w:r>
        <w:rPr>
          <w:rFonts w:ascii="宋体" w:hAnsi="宋体"/>
          <w:bCs/>
          <w:sz w:val="24"/>
          <w:szCs w:val="20"/>
        </w:rPr>
      </w:r>
      <w:r/>
    </w:p>
    <w:p>
      <w:pPr>
        <w:pStyle w:val="732"/>
        <w:ind w:firstLine="480"/>
        <w:jc w:val="left"/>
        <w:spacing w:line="480" w:lineRule="exact"/>
        <w:widowControl/>
        <w:rPr>
          <w:rFonts w:ascii="宋体" w:hAnsi="宋体"/>
          <w:bCs/>
          <w:sz w:val="24"/>
          <w:szCs w:val="20"/>
        </w:rPr>
      </w:pPr>
      <w:r>
        <w:rPr>
          <w:rFonts w:hint="eastAsia" w:ascii="宋体" w:hAnsi="宋体"/>
          <w:bCs/>
          <w:sz w:val="24"/>
          <w:szCs w:val="20"/>
        </w:rPr>
        <w:t xml:space="preserve">12</w:t>
      </w:r>
      <w:r>
        <w:rPr>
          <w:rFonts w:ascii="宋体" w:hAnsi="宋体"/>
          <w:bCs/>
          <w:sz w:val="24"/>
          <w:szCs w:val="20"/>
        </w:rPr>
        <w:t xml:space="preserve">.1.2谈判供应商撤回电子响应文件，则认为其不再参与本项目投标活动。</w:t>
      </w:r>
      <w:r>
        <w:rPr>
          <w:rFonts w:ascii="宋体" w:hAnsi="宋体"/>
          <w:bCs/>
          <w:sz w:val="24"/>
          <w:szCs w:val="20"/>
        </w:rPr>
      </w:r>
      <w:r/>
    </w:p>
    <w:p>
      <w:pPr>
        <w:pStyle w:val="732"/>
        <w:ind w:firstLine="480"/>
        <w:jc w:val="left"/>
        <w:spacing w:line="480" w:lineRule="exact"/>
        <w:widowControl/>
        <w:rPr>
          <w:rFonts w:ascii="宋体" w:hAnsi="宋体"/>
          <w:bCs/>
          <w:sz w:val="24"/>
          <w:szCs w:val="20"/>
        </w:rPr>
      </w:pPr>
      <w:r>
        <w:rPr>
          <w:rFonts w:hint="eastAsia" w:ascii="宋体" w:hAnsi="宋体"/>
          <w:bCs/>
          <w:sz w:val="24"/>
          <w:szCs w:val="20"/>
        </w:rPr>
        <w:t xml:space="preserve">12</w:t>
      </w:r>
      <w:r>
        <w:rPr>
          <w:rFonts w:ascii="宋体" w:hAnsi="宋体"/>
          <w:bCs/>
          <w:sz w:val="24"/>
          <w:szCs w:val="20"/>
        </w:rPr>
        <w:t xml:space="preserve">.2 响应文件的修改</w:t>
      </w:r>
      <w:r>
        <w:rPr>
          <w:rFonts w:ascii="宋体" w:hAnsi="宋体"/>
          <w:bCs/>
          <w:sz w:val="24"/>
          <w:szCs w:val="20"/>
        </w:rPr>
      </w:r>
      <w:r/>
    </w:p>
    <w:p>
      <w:pPr>
        <w:pStyle w:val="732"/>
        <w:ind w:firstLine="480"/>
        <w:jc w:val="left"/>
        <w:spacing w:line="480" w:lineRule="exact"/>
        <w:widowControl/>
        <w:rPr>
          <w:rFonts w:ascii="宋体" w:hAnsi="宋体"/>
          <w:bCs/>
          <w:sz w:val="24"/>
          <w:szCs w:val="20"/>
        </w:rPr>
      </w:pPr>
      <w:r>
        <w:rPr>
          <w:rFonts w:hint="eastAsia" w:ascii="宋体" w:hAnsi="宋体"/>
          <w:bCs/>
          <w:sz w:val="24"/>
          <w:szCs w:val="20"/>
        </w:rPr>
        <w:t xml:space="preserve">谈判供应商可在投标截止时间前，对其电子响应文件进行修改，具体操作方法见</w:t>
      </w:r>
      <w:r>
        <w:rPr>
          <w:rFonts w:hint="eastAsia" w:ascii="宋体" w:hAnsi="宋体" w:cs="宋体"/>
          <w:bCs/>
          <w:sz w:val="24"/>
        </w:rPr>
        <w:t xml:space="preserve">《江苏省政府采购（供应商）意源CA数字证书及电子签章办理指南》</w:t>
      </w:r>
      <w:r>
        <w:rPr>
          <w:rFonts w:hint="eastAsia" w:ascii="宋体" w:hAnsi="宋体"/>
          <w:bCs/>
          <w:sz w:val="24"/>
          <w:szCs w:val="20"/>
        </w:rPr>
        <w:t xml:space="preserve">。</w:t>
      </w:r>
      <w:r>
        <w:rPr>
          <w:rFonts w:ascii="宋体" w:hAnsi="宋体"/>
          <w:bCs/>
          <w:sz w:val="24"/>
          <w:szCs w:val="20"/>
        </w:rPr>
      </w:r>
      <w:r/>
    </w:p>
    <w:p>
      <w:pPr>
        <w:pStyle w:val="732"/>
        <w:ind w:firstLine="480"/>
        <w:jc w:val="left"/>
        <w:spacing w:line="480" w:lineRule="exact"/>
        <w:widowControl/>
        <w:rPr>
          <w:rFonts w:ascii="宋体" w:hAnsi="宋体"/>
          <w:bCs/>
          <w:sz w:val="24"/>
          <w:szCs w:val="20"/>
        </w:rPr>
      </w:pPr>
      <w:r>
        <w:rPr>
          <w:rFonts w:hint="eastAsia" w:ascii="宋体" w:hAnsi="宋体"/>
          <w:bCs/>
          <w:sz w:val="24"/>
          <w:szCs w:val="20"/>
        </w:rPr>
        <w:t xml:space="preserve">12</w:t>
      </w:r>
      <w:r>
        <w:rPr>
          <w:rFonts w:ascii="宋体" w:hAnsi="宋体"/>
          <w:bCs/>
          <w:sz w:val="24"/>
          <w:szCs w:val="20"/>
        </w:rPr>
        <w:t xml:space="preserve">.3 在投标截止时间之后，谈判供应商不得对其电子响应文件作任何修改。</w:t>
      </w:r>
      <w:r>
        <w:rPr>
          <w:rFonts w:ascii="宋体" w:hAnsi="宋体"/>
          <w:bCs/>
          <w:sz w:val="24"/>
          <w:szCs w:val="20"/>
        </w:rPr>
      </w:r>
      <w:r/>
    </w:p>
    <w:p>
      <w:pPr>
        <w:pStyle w:val="732"/>
        <w:ind w:firstLine="480"/>
        <w:jc w:val="left"/>
        <w:spacing w:line="480" w:lineRule="exact"/>
        <w:widowControl/>
        <w:rPr>
          <w:rFonts w:ascii="宋体" w:hAnsi="宋体" w:cs="宋体"/>
          <w:bCs/>
          <w:sz w:val="36"/>
          <w:szCs w:val="32"/>
        </w:rPr>
      </w:pPr>
      <w:r>
        <w:rPr>
          <w:rFonts w:hint="eastAsia" w:ascii="宋体" w:hAnsi="宋体"/>
          <w:bCs/>
          <w:sz w:val="24"/>
          <w:szCs w:val="20"/>
        </w:rPr>
        <w:t xml:space="preserve">12</w:t>
      </w:r>
      <w:r>
        <w:rPr>
          <w:rFonts w:ascii="宋体" w:hAnsi="宋体"/>
          <w:bCs/>
          <w:sz w:val="24"/>
          <w:szCs w:val="20"/>
        </w:rPr>
        <w:t xml:space="preserve">.4 在投标截止时间至</w:t>
      </w:r>
      <w:r>
        <w:rPr>
          <w:rFonts w:hint="eastAsia" w:ascii="宋体" w:hAnsi="宋体"/>
          <w:bCs/>
          <w:sz w:val="24"/>
          <w:szCs w:val="20"/>
        </w:rPr>
        <w:t xml:space="preserve">采购文件</w:t>
      </w:r>
      <w:r>
        <w:rPr>
          <w:rFonts w:ascii="宋体" w:hAnsi="宋体"/>
          <w:bCs/>
          <w:sz w:val="24"/>
          <w:szCs w:val="20"/>
        </w:rPr>
        <w:t xml:space="preserve">中规定的投标有效期满之间的这段时间内，谈判供应商不得撤回其投标。</w:t>
      </w:r>
      <w:r>
        <w:rPr>
          <w:rFonts w:ascii="宋体" w:hAnsi="宋体" w:cs="宋体"/>
          <w:bCs/>
          <w:sz w:val="36"/>
          <w:szCs w:val="32"/>
        </w:rPr>
      </w:r>
      <w:r/>
    </w:p>
    <w:p>
      <w:pPr>
        <w:pStyle w:val="732"/>
        <w:ind w:firstLine="482"/>
        <w:jc w:val="left"/>
        <w:spacing w:line="480" w:lineRule="exact"/>
        <w:rPr>
          <w:rFonts w:ascii="宋体" w:hAnsi="Courier New"/>
          <w:b/>
          <w:sz w:val="24"/>
        </w:rPr>
        <w:outlineLvl w:val="0"/>
      </w:pPr>
      <w:r/>
      <w:bookmarkStart w:id="7" w:name="_Toc101357876"/>
      <w:r>
        <w:rPr>
          <w:rFonts w:hint="eastAsia" w:ascii="宋体" w:hAnsi="Courier New"/>
          <w:b/>
          <w:sz w:val="24"/>
        </w:rPr>
        <w:t xml:space="preserve">七、报价说明</w:t>
      </w:r>
      <w:bookmarkEnd w:id="7"/>
      <w:r>
        <w:rPr>
          <w:rFonts w:ascii="宋体" w:hAnsi="Courier New"/>
          <w:b/>
          <w:sz w:val="24"/>
        </w:rPr>
      </w:r>
      <w:r/>
    </w:p>
    <w:p>
      <w:pPr>
        <w:pStyle w:val="732"/>
        <w:ind w:firstLine="480"/>
        <w:spacing w:line="480" w:lineRule="exact"/>
        <w:rPr>
          <w:rFonts w:ascii="宋体"/>
          <w:sz w:val="24"/>
          <w:szCs w:val="20"/>
        </w:rPr>
      </w:pPr>
      <w:r>
        <w:rPr>
          <w:rFonts w:ascii="宋体" w:hAnsi="宋体"/>
          <w:sz w:val="24"/>
          <w:szCs w:val="20"/>
        </w:rPr>
        <w:t xml:space="preserve">1.</w:t>
      </w:r>
      <w:r>
        <w:rPr>
          <w:rFonts w:hint="eastAsia" w:ascii="宋体" w:hAnsi="宋体"/>
          <w:b/>
          <w:bCs/>
          <w:sz w:val="24"/>
          <w:szCs w:val="20"/>
        </w:rPr>
        <w:t xml:space="preserve">本项目</w:t>
      </w:r>
      <w:r>
        <w:rPr>
          <w:rFonts w:hint="eastAsia" w:ascii="宋体" w:hAnsi="宋体"/>
          <w:b/>
          <w:bCs/>
          <w:sz w:val="24"/>
          <w:szCs w:val="20"/>
          <w:lang w:val="en-US" w:eastAsia="zh-CN"/>
        </w:rPr>
        <w:t xml:space="preserve">最高限价</w:t>
      </w:r>
      <w:r>
        <w:rPr>
          <w:rFonts w:hint="eastAsia" w:ascii="宋体" w:hAnsi="宋体"/>
          <w:b/>
          <w:bCs/>
          <w:sz w:val="24"/>
          <w:szCs w:val="20"/>
        </w:rPr>
        <w:t xml:space="preserve">为</w:t>
      </w:r>
      <w:r>
        <w:rPr>
          <w:rFonts w:hint="eastAsia" w:ascii="宋体" w:hAnsi="宋体"/>
          <w:b/>
          <w:bCs/>
          <w:sz w:val="24"/>
          <w:szCs w:val="20"/>
          <w:lang w:val="en-US" w:eastAsia="zh-CN"/>
        </w:rPr>
        <w:t xml:space="preserve">118.76万元</w:t>
      </w:r>
      <w:r>
        <w:rPr>
          <w:rFonts w:hint="eastAsia" w:ascii="宋体" w:hAnsi="宋体"/>
          <w:b/>
          <w:bCs/>
          <w:sz w:val="24"/>
          <w:szCs w:val="20"/>
        </w:rPr>
        <w:t xml:space="preserve">，投标报价高于该</w:t>
      </w:r>
      <w:r>
        <w:rPr>
          <w:rFonts w:hint="eastAsia" w:ascii="宋体" w:hAnsi="宋体"/>
          <w:b/>
          <w:bCs/>
          <w:sz w:val="24"/>
          <w:szCs w:val="20"/>
          <w:lang w:val="en-US" w:eastAsia="zh-CN"/>
        </w:rPr>
        <w:t xml:space="preserve">最高限价</w:t>
      </w:r>
      <w:r>
        <w:rPr>
          <w:rFonts w:hint="eastAsia" w:ascii="宋体" w:hAnsi="宋体"/>
          <w:b/>
          <w:bCs/>
          <w:sz w:val="24"/>
          <w:szCs w:val="20"/>
        </w:rPr>
        <w:t xml:space="preserve">的作无效标论处</w:t>
      </w:r>
      <w:r>
        <w:rPr>
          <w:rFonts w:hint="eastAsia" w:ascii="宋体" w:hAnsi="宋体"/>
          <w:sz w:val="24"/>
          <w:szCs w:val="20"/>
        </w:rPr>
        <w:t xml:space="preserve">；</w:t>
      </w:r>
      <w:r>
        <w:rPr>
          <w:rFonts w:asci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2.</w:t>
      </w:r>
      <w:r>
        <w:rPr>
          <w:rFonts w:hint="eastAsia" w:ascii="宋体" w:hAnsi="宋体"/>
          <w:sz w:val="24"/>
          <w:szCs w:val="20"/>
        </w:rPr>
        <w:t xml:space="preserve">谈判供应商应根据自己的实力和条件报价，投标报价应是</w:t>
      </w:r>
      <w:r>
        <w:rPr>
          <w:rFonts w:hint="eastAsia" w:ascii="宋体" w:hAnsi="宋体"/>
          <w:sz w:val="24"/>
          <w:szCs w:val="20"/>
          <w:lang w:val="en-US" w:eastAsia="zh-CN"/>
        </w:rPr>
        <w:t xml:space="preserve">谈判</w:t>
      </w:r>
      <w:r>
        <w:rPr>
          <w:rFonts w:hint="eastAsia" w:ascii="宋体" w:hAnsi="宋体"/>
          <w:sz w:val="24"/>
          <w:szCs w:val="20"/>
        </w:rPr>
        <w:t xml:space="preserve">文件所确定招标范围内全部工作内容的价格体现，报价应包括设备的供货、运输、安装、调试、辅材、人工、材料、机械、管理、运杂、配合、验收、技术服务、等其它相关费用、规费、税金、备品备件、伴随服务、人员培训费、不可预见费及其他一切所有含税费用。各谈判供应商投标前均应自行至本工程现场实际踏勘，充分了解本工程的实际情况，任可因谈判供应商忽视本工程的现场实际情况而提出增加工期或经济签证的申请均不予承认；</w:t>
      </w:r>
      <w:r>
        <w:rPr>
          <w:rFonts w:ascii="宋体" w:hAnsi="宋体"/>
          <w:sz w:val="24"/>
          <w:szCs w:val="20"/>
        </w:rPr>
      </w:r>
      <w:r/>
    </w:p>
    <w:p>
      <w:pPr>
        <w:pStyle w:val="732"/>
        <w:ind w:firstLine="480"/>
        <w:spacing w:line="480" w:lineRule="exact"/>
        <w:rPr>
          <w:rFonts w:ascii="宋体"/>
          <w:sz w:val="24"/>
          <w:szCs w:val="20"/>
        </w:rPr>
      </w:pPr>
      <w:r>
        <w:rPr>
          <w:rFonts w:ascii="宋体" w:hAnsi="宋体"/>
          <w:sz w:val="24"/>
          <w:szCs w:val="20"/>
        </w:rPr>
        <w:t xml:space="preserve">3.</w:t>
      </w:r>
      <w:r>
        <w:rPr>
          <w:rFonts w:hint="eastAsia" w:ascii="宋体" w:hAnsi="宋体"/>
          <w:sz w:val="24"/>
          <w:szCs w:val="20"/>
        </w:rPr>
        <w:t xml:space="preserve">谈判供应商应在响应文件所附的投标报价表上写明投标服务的单价和投标总价。如果单价与数量的乘积与总价不一致时，以单价为准。若单价金额的小数点有明显错误的，应以总价为准，并修改单价。谈判供应商只允许有一个报价，采购人不接受有任何选择的报价。除合同另有约定，谈判供应商投标报价表上所标明的价格均为履约的固定价格，不得以任何理由予以变更；</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4.</w:t>
      </w:r>
      <w:r>
        <w:rPr>
          <w:rFonts w:hint="eastAsia" w:ascii="宋体" w:hAnsi="宋体"/>
          <w:sz w:val="24"/>
          <w:szCs w:val="20"/>
        </w:rPr>
        <w:t xml:space="preserve">开标一览表、投标价格表的报价一律用人民币（单位：元）填报；</w:t>
      </w:r>
      <w:r>
        <w:rPr>
          <w:rFonts w:ascii="宋体"/>
          <w:sz w:val="24"/>
          <w:szCs w:val="20"/>
        </w:rPr>
      </w:r>
      <w:r/>
    </w:p>
    <w:p>
      <w:pPr>
        <w:pStyle w:val="732"/>
        <w:ind w:firstLine="482"/>
        <w:spacing w:line="480" w:lineRule="exact"/>
        <w:rPr>
          <w:rFonts w:ascii="宋体"/>
          <w:b/>
          <w:bCs/>
          <w:sz w:val="24"/>
          <w:szCs w:val="20"/>
        </w:rPr>
      </w:pPr>
      <w:r>
        <w:rPr>
          <w:rFonts w:ascii="宋体" w:hAnsi="宋体"/>
          <w:b/>
          <w:bCs/>
          <w:sz w:val="24"/>
          <w:szCs w:val="20"/>
        </w:rPr>
        <w:t xml:space="preserve">5</w:t>
      </w:r>
      <w:r>
        <w:rPr>
          <w:rFonts w:hint="eastAsia" w:ascii="宋体" w:hAnsi="宋体"/>
          <w:b/>
          <w:bCs/>
          <w:sz w:val="24"/>
          <w:szCs w:val="20"/>
        </w:rPr>
        <w:t xml:space="preserve">.招标代理服务费</w:t>
      </w:r>
      <w:r>
        <w:rPr>
          <w:rFonts w:ascii="宋体"/>
          <w:b/>
          <w:bCs/>
          <w:sz w:val="24"/>
          <w:szCs w:val="20"/>
        </w:rPr>
      </w:r>
      <w:r/>
    </w:p>
    <w:p>
      <w:pPr>
        <w:pStyle w:val="732"/>
        <w:ind w:firstLine="482"/>
        <w:spacing w:line="480" w:lineRule="exact"/>
        <w:rPr>
          <w:rFonts w:ascii="宋体" w:hAnsi="宋体"/>
          <w:sz w:val="24"/>
          <w:szCs w:val="20"/>
        </w:rPr>
      </w:pPr>
      <w:r>
        <w:rPr>
          <w:rFonts w:hint="eastAsia" w:ascii="宋体" w:hAnsi="宋体"/>
          <w:b/>
          <w:bCs/>
          <w:sz w:val="24"/>
          <w:szCs w:val="20"/>
        </w:rPr>
        <w:t xml:space="preserve">经研究决定，如中标人响应成交，领取中标通知书并签订合同后向向采购代理机构交纳招标代理服务费，费用</w:t>
      </w:r>
      <w:r>
        <w:rPr>
          <w:rFonts w:hint="eastAsia" w:ascii="宋体" w:hAnsi="宋体"/>
          <w:b/>
          <w:bCs/>
          <w:sz w:val="24"/>
          <w:szCs w:val="20"/>
          <w:lang w:val="en-US" w:eastAsia="zh-CN"/>
        </w:rPr>
        <w:t xml:space="preserve">为</w:t>
      </w:r>
      <w:r>
        <w:rPr>
          <w:rFonts w:hint="eastAsia" w:ascii="宋体" w:hAnsi="宋体"/>
          <w:b/>
          <w:bCs/>
          <w:sz w:val="24"/>
          <w:szCs w:val="20"/>
          <w:lang w:val="en-US" w:eastAsia="zh-CN"/>
        </w:rPr>
        <w:t xml:space="preserve">13500.00元</w:t>
      </w:r>
      <w:r>
        <w:rPr>
          <w:rFonts w:hint="eastAsia" w:ascii="宋体" w:hAnsi="宋体"/>
          <w:b/>
          <w:bCs/>
          <w:sz w:val="24"/>
          <w:szCs w:val="20"/>
        </w:rPr>
        <w:t xml:space="preserve">（通过数字人民币方式交款）。此项费用含在投标报价中，不单独列项，由谈判供应商在报价时综合考虑。</w:t>
      </w:r>
      <w:r>
        <w:rPr>
          <w:rFonts w:ascii="宋体" w:hAnsi="宋体"/>
          <w:sz w:val="24"/>
          <w:szCs w:val="20"/>
        </w:rPr>
      </w:r>
      <w:r/>
    </w:p>
    <w:p>
      <w:pPr>
        <w:pStyle w:val="732"/>
        <w:ind w:firstLine="480"/>
        <w:spacing w:line="480" w:lineRule="exact"/>
        <w:rPr>
          <w:rFonts w:ascii="宋体"/>
          <w:sz w:val="24"/>
          <w:szCs w:val="20"/>
        </w:rPr>
      </w:pPr>
      <w:r>
        <w:rPr>
          <w:rFonts w:ascii="宋体" w:hAnsi="宋体"/>
          <w:sz w:val="24"/>
          <w:szCs w:val="20"/>
        </w:rPr>
        <w:t xml:space="preserve">6.</w:t>
      </w:r>
      <w:r>
        <w:rPr>
          <w:rFonts w:hint="eastAsia" w:ascii="宋体" w:hAnsi="宋体"/>
          <w:sz w:val="24"/>
          <w:szCs w:val="20"/>
        </w:rPr>
        <w:t xml:space="preserve">谈判供应商在响应文件中应按照本</w:t>
      </w:r>
      <w:r>
        <w:rPr>
          <w:rFonts w:hint="eastAsia" w:ascii="宋体" w:hAnsi="宋体"/>
          <w:sz w:val="24"/>
          <w:szCs w:val="20"/>
          <w:lang w:val="en-US" w:eastAsia="zh-CN"/>
        </w:rPr>
        <w:t xml:space="preserve">谈判</w:t>
      </w:r>
      <w:r>
        <w:rPr>
          <w:rFonts w:hint="eastAsia" w:ascii="宋体" w:hAnsi="宋体"/>
          <w:sz w:val="24"/>
          <w:szCs w:val="20"/>
        </w:rPr>
        <w:t xml:space="preserve">文件所附的投标报价单样式进行报价，并计算总价。报价表必须由法定代表人或委托代理人签署。</w:t>
      </w:r>
      <w:r>
        <w:rPr>
          <w:rFonts w:ascii="宋体"/>
          <w:sz w:val="24"/>
          <w:szCs w:val="20"/>
        </w:rPr>
      </w:r>
      <w:r/>
    </w:p>
    <w:p>
      <w:pPr>
        <w:pStyle w:val="732"/>
        <w:ind w:firstLine="482"/>
        <w:jc w:val="left"/>
        <w:spacing w:line="480" w:lineRule="exact"/>
        <w:rPr>
          <w:rFonts w:ascii="宋体" w:hAnsi="Courier New"/>
          <w:b/>
          <w:sz w:val="24"/>
        </w:rPr>
        <w:outlineLvl w:val="0"/>
      </w:pPr>
      <w:r/>
      <w:bookmarkStart w:id="8" w:name="_Toc101357877"/>
      <w:r/>
      <w:bookmarkStart w:id="9" w:name="_Toc101282397"/>
      <w:r/>
      <w:bookmarkStart w:id="10" w:name="_Toc101283433"/>
      <w:r/>
      <w:bookmarkStart w:id="11" w:name="_Toc67502582"/>
      <w:r/>
      <w:bookmarkStart w:id="12" w:name="_Toc101283844"/>
      <w:r/>
      <w:bookmarkStart w:id="13" w:name="_Toc67502583"/>
      <w:r>
        <w:rPr>
          <w:rFonts w:hint="eastAsia" w:ascii="宋体" w:hAnsi="Courier New"/>
          <w:b/>
          <w:sz w:val="24"/>
        </w:rPr>
        <w:t xml:space="preserve">八、投标保证金</w:t>
      </w:r>
      <w:bookmarkEnd w:id="8"/>
      <w:r/>
      <w:bookmarkEnd w:id="9"/>
      <w:r/>
      <w:bookmarkEnd w:id="10"/>
      <w:r/>
      <w:bookmarkEnd w:id="11"/>
      <w:r/>
      <w:bookmarkEnd w:id="12"/>
      <w:r>
        <w:rPr>
          <w:rFonts w:ascii="宋体" w:hAnsi="Courier New"/>
          <w:b/>
          <w:sz w:val="24"/>
        </w:rPr>
      </w:r>
      <w:r/>
    </w:p>
    <w:p>
      <w:pPr>
        <w:pStyle w:val="732"/>
        <w:ind w:firstLine="480"/>
        <w:spacing w:line="480" w:lineRule="exact"/>
        <w:rPr>
          <w:rFonts w:ascii="宋体"/>
          <w:sz w:val="24"/>
          <w:szCs w:val="20"/>
        </w:rPr>
      </w:pPr>
      <w:r>
        <w:rPr>
          <w:rFonts w:hint="eastAsia" w:ascii="宋体" w:hAnsi="宋体"/>
          <w:sz w:val="24"/>
          <w:szCs w:val="20"/>
        </w:rPr>
        <w:t xml:space="preserve">为贯彻落实苏财购</w:t>
      </w:r>
      <w:r>
        <w:rPr>
          <w:rFonts w:ascii="宋体" w:hAnsi="宋体"/>
          <w:sz w:val="24"/>
          <w:szCs w:val="20"/>
        </w:rPr>
        <w:t xml:space="preserve">[2020]52</w:t>
      </w:r>
      <w:r>
        <w:rPr>
          <w:rFonts w:hint="eastAsia" w:ascii="宋体" w:hAnsi="宋体"/>
          <w:sz w:val="24"/>
          <w:szCs w:val="20"/>
        </w:rPr>
        <w:t xml:space="preserve">号文件精神，该项目谈判供应商可免交投标保证金。</w:t>
      </w:r>
      <w:r>
        <w:rPr>
          <w:rFonts w:ascii="宋体"/>
          <w:sz w:val="24"/>
          <w:szCs w:val="20"/>
        </w:rPr>
      </w:r>
      <w:r/>
    </w:p>
    <w:p>
      <w:pPr>
        <w:pStyle w:val="732"/>
        <w:ind w:firstLine="482"/>
        <w:jc w:val="left"/>
        <w:spacing w:line="480" w:lineRule="exact"/>
        <w:rPr>
          <w:rFonts w:ascii="宋体" w:hAnsi="Courier New"/>
          <w:b/>
          <w:sz w:val="24"/>
        </w:rPr>
        <w:outlineLvl w:val="0"/>
      </w:pPr>
      <w:r/>
      <w:bookmarkStart w:id="14" w:name="_Toc101283845"/>
      <w:r/>
      <w:bookmarkStart w:id="15" w:name="_Toc101282398"/>
      <w:r/>
      <w:bookmarkStart w:id="16" w:name="_Toc101357878"/>
      <w:r/>
      <w:bookmarkStart w:id="17" w:name="_Toc101283434"/>
      <w:r>
        <w:rPr>
          <w:rFonts w:hint="eastAsia" w:ascii="宋体" w:hAnsi="Courier New"/>
          <w:b/>
          <w:sz w:val="24"/>
        </w:rPr>
        <w:t xml:space="preserve">九、履约保证金</w:t>
      </w:r>
      <w:bookmarkEnd w:id="13"/>
      <w:r/>
      <w:bookmarkEnd w:id="14"/>
      <w:r/>
      <w:bookmarkEnd w:id="15"/>
      <w:r/>
      <w:bookmarkEnd w:id="16"/>
      <w:r/>
      <w:bookmarkEnd w:id="17"/>
      <w:r>
        <w:rPr>
          <w:rFonts w:ascii="宋体" w:hAnsi="Courier New"/>
          <w:b/>
          <w:sz w:val="24"/>
        </w:rPr>
      </w:r>
      <w:r/>
    </w:p>
    <w:p>
      <w:pPr>
        <w:pStyle w:val="732"/>
        <w:ind w:firstLine="480"/>
        <w:spacing w:line="480" w:lineRule="exact"/>
        <w:rPr>
          <w:rFonts w:ascii="宋体"/>
          <w:sz w:val="24"/>
          <w:szCs w:val="20"/>
        </w:rPr>
      </w:pPr>
      <w:r>
        <w:rPr>
          <w:rFonts w:hint="eastAsia" w:ascii="宋体" w:hAnsi="宋体"/>
          <w:sz w:val="24"/>
          <w:szCs w:val="20"/>
        </w:rPr>
        <w:t xml:space="preserve">中标单位在签订合同前须向招标人缴纳中标总价的</w:t>
      </w:r>
      <w:r>
        <w:rPr>
          <w:rFonts w:ascii="宋体" w:hAnsi="宋体"/>
          <w:sz w:val="24"/>
          <w:szCs w:val="20"/>
        </w:rPr>
        <w:t xml:space="preserve">5%</w:t>
      </w:r>
      <w:r>
        <w:rPr>
          <w:rFonts w:hint="eastAsia" w:ascii="宋体" w:hAnsi="宋体"/>
          <w:sz w:val="24"/>
          <w:szCs w:val="20"/>
        </w:rPr>
        <w:t xml:space="preserve">的履约保证金，在项目结束验收合格后退还。履约保证金形式：供应商应当以支票、汇票、本票或者金融机构、担保机构出具的保函等非现金形式提交。如中标单位被第三方信用服务机构依据标准规范评定为</w:t>
      </w:r>
      <w:r>
        <w:rPr>
          <w:rFonts w:ascii="宋体" w:hAnsi="宋体"/>
          <w:sz w:val="24"/>
          <w:szCs w:val="20"/>
        </w:rPr>
        <w:t xml:space="preserve">AA</w:t>
      </w:r>
      <w:r>
        <w:rPr>
          <w:rFonts w:hint="eastAsia" w:ascii="宋体" w:hAnsi="宋体"/>
          <w:sz w:val="24"/>
          <w:szCs w:val="20"/>
        </w:rPr>
        <w:t xml:space="preserve">级及以上的供应商（须在签订采购合同前提供信用管理部门备案的第三方信用报告，且信用报告通过“信用盐城网”可查实），招标人将降低履约保证金缴纳金额为中标价的</w:t>
      </w:r>
      <w:r>
        <w:rPr>
          <w:rFonts w:ascii="宋体" w:hAnsi="宋体"/>
          <w:sz w:val="24"/>
          <w:szCs w:val="20"/>
        </w:rPr>
        <w:t xml:space="preserve">2.5%</w:t>
      </w:r>
      <w:r>
        <w:rPr>
          <w:rFonts w:hint="eastAsia" w:ascii="宋体" w:hAnsi="宋体"/>
          <w:sz w:val="24"/>
          <w:szCs w:val="20"/>
        </w:rPr>
        <w:t xml:space="preserve">。履约保证金形式：供应商应当以支票、汇票、本票或者金融机构、担保机构出具的保函等非现金形式提交。</w:t>
      </w:r>
      <w:r>
        <w:rPr>
          <w:rFonts w:ascii="宋体"/>
          <w:sz w:val="24"/>
          <w:szCs w:val="20"/>
        </w:rPr>
      </w:r>
      <w:r/>
    </w:p>
    <w:p>
      <w:pPr>
        <w:pStyle w:val="732"/>
        <w:ind w:firstLine="482"/>
        <w:jc w:val="left"/>
        <w:spacing w:line="480" w:lineRule="exact"/>
        <w:rPr>
          <w:rFonts w:ascii="宋体" w:hAnsi="Courier New"/>
          <w:b/>
          <w:sz w:val="24"/>
        </w:rPr>
        <w:outlineLvl w:val="0"/>
      </w:pPr>
      <w:r/>
      <w:bookmarkStart w:id="18" w:name="_Toc101357879"/>
      <w:r/>
      <w:bookmarkStart w:id="19" w:name="_Toc101283846"/>
      <w:r/>
      <w:bookmarkStart w:id="20" w:name="_Toc101283435"/>
      <w:r/>
      <w:bookmarkStart w:id="21" w:name="_Toc101282399"/>
      <w:r>
        <w:rPr>
          <w:rFonts w:hint="eastAsia" w:ascii="宋体" w:hAnsi="Courier New"/>
          <w:b/>
          <w:sz w:val="24"/>
        </w:rPr>
        <w:t xml:space="preserve">十、</w:t>
      </w:r>
      <w:bookmarkEnd w:id="18"/>
      <w:r/>
      <w:bookmarkEnd w:id="19"/>
      <w:r/>
      <w:bookmarkEnd w:id="20"/>
      <w:r/>
      <w:bookmarkEnd w:id="21"/>
      <w:r>
        <w:rPr>
          <w:rFonts w:hint="eastAsia" w:ascii="宋体" w:hAnsi="Courier New"/>
          <w:b/>
          <w:sz w:val="24"/>
        </w:rPr>
        <w:t xml:space="preserve">评审及成交</w:t>
      </w:r>
      <w:r>
        <w:rPr>
          <w:rFonts w:ascii="宋体" w:hAnsi="Courier New"/>
          <w:b/>
          <w:sz w:val="24"/>
        </w:rPr>
      </w:r>
      <w:r/>
    </w:p>
    <w:p>
      <w:pPr>
        <w:pStyle w:val="732"/>
        <w:ind w:firstLine="480"/>
        <w:jc w:val="left"/>
        <w:spacing w:line="480" w:lineRule="exact"/>
        <w:widowControl/>
        <w:tabs>
          <w:tab w:val="left" w:pos="1095" w:leader="none"/>
        </w:tabs>
        <w:rPr>
          <w:rFonts w:ascii="宋体" w:hAnsi="宋体"/>
          <w:sz w:val="24"/>
          <w:szCs w:val="20"/>
        </w:rPr>
      </w:pPr>
      <w:r/>
      <w:bookmarkStart w:id="22" w:name="_Toc513029233"/>
      <w:r/>
      <w:bookmarkStart w:id="23" w:name="_Toc20823305"/>
      <w:r/>
      <w:bookmarkStart w:id="24" w:name="_Toc16938549"/>
      <w:r>
        <w:rPr>
          <w:rFonts w:ascii="宋体" w:hAnsi="宋体"/>
          <w:sz w:val="24"/>
          <w:szCs w:val="20"/>
        </w:rPr>
        <w:t xml:space="preserve">1.</w:t>
      </w:r>
      <w:r>
        <w:rPr>
          <w:rFonts w:hint="eastAsia" w:ascii="宋体" w:hAnsi="宋体"/>
          <w:sz w:val="24"/>
          <w:szCs w:val="20"/>
        </w:rPr>
        <w:t xml:space="preserve">协商谈判仪式由代理机构组织，按邀请函规定的时间、地点和方式举行。“盐城市政府采购交易管理系统”将自动对项目进行开标。</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ascii="宋体" w:hAnsi="宋体"/>
          <w:sz w:val="24"/>
          <w:szCs w:val="20"/>
        </w:rPr>
        <w:t xml:space="preserve">2.</w:t>
      </w:r>
      <w:r>
        <w:rPr>
          <w:rFonts w:hint="eastAsia" w:ascii="宋体" w:hAnsi="宋体"/>
          <w:sz w:val="24"/>
          <w:szCs w:val="20"/>
        </w:rPr>
        <w:t xml:space="preserve">协商谈判程序</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2.1供应商应当按照《盐城市政府采购交易管理系统供应商操作手册》规定，参加开标活动。</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2.2供应商在开标过程中涉及到的响应文件解密、澄清答疑等工作，应按照《盐城市政府采购交易管理系统供应商操作手册》规定执行。解密时长为30分钟，超时视同解密失败。</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2.3供应商如果对协商过程和协商记录有疑异，应当根据《盐城市政府采购交易管理系统供应商操作手册》规定提出，所有分包解密完成后5分钟内未提出异议，视同认可开标结果。 </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ascii="宋体" w:hAnsi="宋体"/>
          <w:sz w:val="24"/>
          <w:szCs w:val="20"/>
        </w:rPr>
        <w:t xml:space="preserve">3.</w:t>
      </w:r>
      <w:r>
        <w:rPr>
          <w:rFonts w:hint="eastAsia" w:ascii="宋体" w:hAnsi="宋体"/>
          <w:sz w:val="24"/>
          <w:szCs w:val="20"/>
        </w:rPr>
        <w:t xml:space="preserve">评审小组</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3.1代理机构将根据本次采购项目的特点组建评审小组，其成员三人以上单数组成，由采购人代表和相关领域的专家组成，其中专业评委和经济评委不少于三分之二。</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3.2评审小组将本着公开、公平、公正的原则，严格按照法律法规和采购文件要求与供应商进行协商谈判。如发现评审小组的工作明显偏离采购文件的要求，或明显违反国家法律法规，经监督委员会同意，协商谈判主持人有权解散协商谈判小组，重新组织进商谈判，并依法追究有关人员的法律责任。</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ascii="宋体" w:hAnsi="宋体"/>
          <w:sz w:val="24"/>
          <w:szCs w:val="20"/>
        </w:rPr>
        <w:t xml:space="preserve">4.</w:t>
      </w:r>
      <w:r>
        <w:rPr>
          <w:rFonts w:hint="eastAsia" w:ascii="宋体" w:hAnsi="宋体"/>
          <w:sz w:val="24"/>
          <w:szCs w:val="20"/>
        </w:rPr>
        <w:t xml:space="preserve">对响应文件响应性的审查和确定</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4.1评审小组将对响应文件进行审查、质疑、询问、评估、比较和评定。</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4.2采购人将依据法律法规和采购文件的规定,对供应商响应文件进行资格性检查,以确定是否符合参加协商谈判的资格要求。</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szCs w:val="20"/>
        </w:rPr>
      </w:pPr>
      <w:r>
        <w:rPr>
          <w:rFonts w:hint="eastAsia" w:ascii="宋体" w:hAnsi="宋体"/>
          <w:sz w:val="24"/>
          <w:szCs w:val="20"/>
        </w:rPr>
        <w:t xml:space="preserve">4.3评审小组将依据法律法规和采购文件的规定,对供应商响应文件进行符合性检查,以确定是否实质性响应采购文件的要求。</w:t>
      </w:r>
      <w:r>
        <w:rPr>
          <w:rFonts w:ascii="宋体" w:hAnsi="宋体"/>
          <w:sz w:val="24"/>
          <w:szCs w:val="20"/>
        </w:rPr>
      </w:r>
      <w:r/>
    </w:p>
    <w:p>
      <w:pPr>
        <w:pStyle w:val="732"/>
        <w:ind w:firstLine="480"/>
        <w:jc w:val="left"/>
        <w:spacing w:line="480" w:lineRule="exact"/>
        <w:widowControl/>
        <w:tabs>
          <w:tab w:val="left" w:pos="1095" w:leader="none"/>
        </w:tabs>
        <w:rPr>
          <w:rFonts w:ascii="宋体" w:hAnsi="宋体"/>
          <w:sz w:val="24"/>
        </w:rPr>
      </w:pPr>
      <w:r>
        <w:rPr>
          <w:rFonts w:hint="eastAsia" w:ascii="宋体" w:hAnsi="宋体"/>
          <w:sz w:val="24"/>
          <w:szCs w:val="20"/>
        </w:rPr>
        <w:t xml:space="preserve">4.4评审小组将审查响应文件是否对采购文件做出了实质性响应而没有重大偏离。所谓重大偏离或保留是指与采购文件规定的实质性要求存在负偏离，或者在实质上与采购文件不一致。是否属于重大偏离由评审小组按照少数服从多数的原则作出结论。认定评审小组决定响应文件的响应性只根据响应文件本身的内容，而不寻求外部的证据。</w:t>
      </w:r>
      <w:r>
        <w:rPr>
          <w:rFonts w:ascii="宋体" w:hAnsi="宋体"/>
          <w:sz w:val="24"/>
        </w:rPr>
      </w:r>
      <w:r/>
    </w:p>
    <w:p>
      <w:pPr>
        <w:pStyle w:val="732"/>
        <w:ind w:firstLine="480"/>
        <w:spacing w:line="480" w:lineRule="exact"/>
        <w:rPr>
          <w:rFonts w:ascii="宋体" w:hAnsi="宋体"/>
          <w:sz w:val="24"/>
          <w:szCs w:val="20"/>
        </w:rPr>
      </w:pPr>
      <w:r>
        <w:rPr>
          <w:rFonts w:ascii="宋体" w:hAnsi="宋体"/>
          <w:sz w:val="24"/>
          <w:szCs w:val="20"/>
        </w:rPr>
        <w:t xml:space="preserve">5.</w:t>
      </w:r>
      <w:r>
        <w:rPr>
          <w:rFonts w:hint="eastAsia" w:ascii="宋体" w:hAnsi="宋体"/>
          <w:sz w:val="24"/>
          <w:szCs w:val="20"/>
        </w:rPr>
        <w:t xml:space="preserve">被认定为无效响应采购文件要求的情形</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.1</w:t>
      </w:r>
      <w:r>
        <w:rPr>
          <w:rFonts w:hint="eastAsia" w:ascii="宋体" w:hAnsi="宋体"/>
          <w:sz w:val="24"/>
          <w:szCs w:val="20"/>
        </w:rPr>
        <w:t xml:space="preserve">未按照采购文件规定要求签署、盖章的；</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.2</w:t>
      </w:r>
      <w:r>
        <w:rPr>
          <w:rFonts w:hint="eastAsia" w:ascii="宋体" w:hAnsi="宋体"/>
          <w:sz w:val="24"/>
          <w:szCs w:val="20"/>
        </w:rPr>
        <w:t xml:space="preserve">未在规定解密时间内进行解密；</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.3</w:t>
      </w:r>
      <w:r>
        <w:rPr>
          <w:rFonts w:hint="eastAsia" w:ascii="宋体" w:hAnsi="宋体"/>
          <w:sz w:val="24"/>
          <w:szCs w:val="20"/>
        </w:rPr>
        <w:t xml:space="preserve">供应商在报价时采用选择性报价；</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.4</w:t>
      </w:r>
      <w:r>
        <w:rPr>
          <w:rFonts w:hint="eastAsia" w:ascii="宋体" w:hAnsi="宋体"/>
          <w:sz w:val="24"/>
          <w:szCs w:val="20"/>
        </w:rPr>
        <w:t xml:space="preserve">供应商不具备采购文件中规定资格要求的；</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.5</w:t>
      </w:r>
      <w:r>
        <w:rPr>
          <w:rFonts w:hint="eastAsia" w:ascii="宋体" w:hAnsi="宋体"/>
          <w:sz w:val="24"/>
          <w:szCs w:val="20"/>
        </w:rPr>
        <w:t xml:space="preserve">不符合法律、法规和采购文件中规定的实质性要求的；</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.6</w:t>
      </w:r>
      <w:r>
        <w:rPr>
          <w:rFonts w:hint="eastAsia" w:ascii="宋体" w:hAnsi="宋体"/>
          <w:sz w:val="24"/>
          <w:szCs w:val="20"/>
        </w:rPr>
        <w:t xml:space="preserve">其他法律、法规及本采购文件规定的以及与本采购文件所规定的技术和商务条款经协商谈判小组按照少数服从多数的原则认定出现重大负偏离的情形。</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6.</w:t>
      </w:r>
      <w:r>
        <w:rPr>
          <w:rFonts w:hint="eastAsia" w:ascii="宋体" w:hAnsi="宋体"/>
          <w:sz w:val="24"/>
          <w:szCs w:val="20"/>
        </w:rPr>
        <w:t xml:space="preserve">采购项目被终止的情形</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6</w:t>
      </w:r>
      <w:r>
        <w:rPr>
          <w:rFonts w:ascii="宋体" w:hAnsi="宋体"/>
          <w:sz w:val="24"/>
          <w:szCs w:val="20"/>
        </w:rPr>
        <w:t xml:space="preserve">.1</w:t>
      </w:r>
      <w:r>
        <w:rPr>
          <w:rFonts w:hint="eastAsia" w:ascii="宋体" w:hAnsi="宋体"/>
          <w:sz w:val="24"/>
          <w:szCs w:val="20"/>
        </w:rPr>
        <w:t xml:space="preserve">出现影响采购公正的违法、违规行为的；</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6</w:t>
      </w:r>
      <w:r>
        <w:rPr>
          <w:rFonts w:ascii="宋体" w:hAnsi="宋体"/>
          <w:sz w:val="24"/>
          <w:szCs w:val="20"/>
        </w:rPr>
        <w:t xml:space="preserve">.2</w:t>
      </w:r>
      <w:r>
        <w:rPr>
          <w:rFonts w:hint="eastAsia" w:ascii="宋体" w:hAnsi="宋体"/>
          <w:sz w:val="24"/>
          <w:szCs w:val="20"/>
        </w:rPr>
        <w:t xml:space="preserve">供应商的最终总报价均超过了采购预算，采购人不能支付的；</w:t>
      </w:r>
      <w:r>
        <w:rPr>
          <w:rFonts w:ascii="宋体" w:hAnsi="宋体"/>
          <w:sz w:val="24"/>
          <w:szCs w:val="20"/>
        </w:rPr>
      </w:r>
      <w:r/>
    </w:p>
    <w:p>
      <w:pPr>
        <w:pStyle w:val="732"/>
        <w:ind w:firstLine="480"/>
        <w:spacing w:line="480" w:lineRule="exact"/>
        <w:rPr>
          <w:rFonts w:ascii="宋体" w:hAnsi="宋体"/>
          <w:sz w:val="24"/>
          <w:szCs w:val="20"/>
        </w:rPr>
      </w:pPr>
      <w:r>
        <w:rPr>
          <w:rFonts w:hint="eastAsia" w:ascii="宋体" w:hAnsi="宋体"/>
          <w:sz w:val="24"/>
          <w:szCs w:val="20"/>
        </w:rPr>
        <w:t xml:space="preserve">6</w:t>
      </w:r>
      <w:r>
        <w:rPr>
          <w:rFonts w:ascii="宋体" w:hAnsi="宋体"/>
          <w:sz w:val="24"/>
          <w:szCs w:val="20"/>
        </w:rPr>
        <w:t xml:space="preserve">.3</w:t>
      </w:r>
      <w:r>
        <w:rPr>
          <w:rFonts w:hint="eastAsia" w:ascii="宋体" w:hAnsi="宋体"/>
          <w:sz w:val="24"/>
          <w:szCs w:val="20"/>
        </w:rPr>
        <w:t xml:space="preserve">因重大变故，采购任务取消的。</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7.</w:t>
      </w:r>
      <w:r>
        <w:rPr>
          <w:rFonts w:hint="eastAsia" w:ascii="宋体" w:hAnsi="宋体"/>
          <w:sz w:val="24"/>
          <w:szCs w:val="20"/>
        </w:rPr>
        <w:t xml:space="preserve">响应文件内容的澄清和修改</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7</w:t>
      </w:r>
      <w:r>
        <w:rPr>
          <w:rFonts w:hint="eastAsia" w:ascii="宋体" w:hAnsi="宋体"/>
          <w:sz w:val="24"/>
          <w:szCs w:val="20"/>
        </w:rPr>
        <w:t xml:space="preserve">.1评审小组在评审时将会要求供应商对其响应文件内容进行澄清或修改。评审小组将允许修正响应文件中不构成重大偏离的、微小的、非正规的、不一致的或不规则的地方。</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7</w:t>
      </w:r>
      <w:r>
        <w:rPr>
          <w:rFonts w:hint="eastAsia" w:ascii="宋体" w:hAnsi="宋体"/>
          <w:sz w:val="24"/>
          <w:szCs w:val="20"/>
        </w:rPr>
        <w:t xml:space="preserve">.2供应商所作的重要承诺均应补充以书面形式确认，并由其法定代表人或授权代表签署，作为响应文件的一部分，对供应商有约束力。</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7</w:t>
      </w:r>
      <w:r>
        <w:rPr>
          <w:rFonts w:hint="eastAsia" w:ascii="宋体" w:hAnsi="宋体"/>
          <w:sz w:val="24"/>
          <w:szCs w:val="20"/>
        </w:rPr>
        <w:t xml:space="preserve">.3供应商必须对评审小组的澄清和修改要求做出明确响应，否则由此产生的任何不利于供应商的后果由其自行承担。</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7</w:t>
      </w:r>
      <w:r>
        <w:rPr>
          <w:rFonts w:hint="eastAsia" w:ascii="宋体" w:hAnsi="宋体"/>
          <w:sz w:val="24"/>
          <w:szCs w:val="20"/>
        </w:rPr>
        <w:t xml:space="preserve">.4除非评审小组主动要求，评审以外的任何时候供应商均不得就协商谈判事宜与评审小组联系。</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8.</w:t>
      </w:r>
      <w:r>
        <w:rPr>
          <w:rFonts w:hint="eastAsia" w:ascii="宋体" w:hAnsi="宋体"/>
          <w:sz w:val="24"/>
          <w:szCs w:val="20"/>
        </w:rPr>
        <w:t xml:space="preserve">成交原则</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8</w:t>
      </w:r>
      <w:r>
        <w:rPr>
          <w:rFonts w:hint="eastAsia" w:ascii="宋体" w:hAnsi="宋体"/>
          <w:sz w:val="24"/>
          <w:szCs w:val="20"/>
        </w:rPr>
        <w:t xml:space="preserve">.1单一来源谈判小组根据政府采购相关法律、规章的规定，在供应商的单一来源谈判响应能保证采购项目质量且最终报价合理的基础上确定其为成交供应商。最终（最后一轮）报价将作为评审确定成交的依据。承诺及书面报价均须由法定代表人或其授权代表签字确认。</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8</w:t>
      </w:r>
      <w:r>
        <w:rPr>
          <w:rFonts w:hint="eastAsia" w:ascii="宋体" w:hAnsi="宋体"/>
          <w:sz w:val="24"/>
          <w:szCs w:val="20"/>
        </w:rPr>
        <w:t xml:space="preserve">.2 供应商后一次报价或最终报价应在货物数量、配置、服务等方面不改变的情况下，不得高于前一次报价。否则，评审小组有权拒绝该供应商的报价并不再给予报价补救机会。</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8</w:t>
      </w:r>
      <w:r>
        <w:rPr>
          <w:rFonts w:hint="eastAsia" w:ascii="宋体" w:hAnsi="宋体"/>
          <w:sz w:val="24"/>
          <w:szCs w:val="20"/>
        </w:rPr>
        <w:t xml:space="preserve">.3供应商在收到评审小组通知后，在规定的时间内登陆盐城市政府采购管理交易系统中提交二轮报价（最终报价）。最后报价是供应商响应文件的有效组成部分。</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9.</w:t>
      </w:r>
      <w:r>
        <w:rPr>
          <w:rFonts w:hint="eastAsia" w:ascii="宋体" w:hAnsi="宋体"/>
          <w:sz w:val="24"/>
          <w:szCs w:val="20"/>
        </w:rPr>
        <w:t xml:space="preserve">评审结果</w:t>
      </w:r>
      <w:r>
        <w:rPr>
          <w:rFonts w:ascii="宋体" w:hAnsi="宋体"/>
          <w:sz w:val="24"/>
          <w:szCs w:val="20"/>
        </w:rPr>
      </w:r>
      <w:r/>
    </w:p>
    <w:p>
      <w:pPr>
        <w:pStyle w:val="732"/>
        <w:ind w:firstLine="480"/>
        <w:spacing w:line="480" w:lineRule="exact"/>
        <w:rPr>
          <w:rFonts w:ascii="宋体" w:hAnsi="宋体"/>
          <w:sz w:val="24"/>
          <w:szCs w:val="20"/>
        </w:rPr>
      </w:pPr>
      <w:r>
        <w:rPr>
          <w:rFonts w:ascii="宋体" w:hAnsi="宋体"/>
          <w:sz w:val="24"/>
          <w:szCs w:val="20"/>
        </w:rPr>
        <w:t xml:space="preserve">9</w:t>
      </w:r>
      <w:r>
        <w:rPr>
          <w:rFonts w:hint="eastAsia" w:ascii="宋体" w:hAnsi="宋体"/>
          <w:sz w:val="24"/>
          <w:szCs w:val="20"/>
        </w:rPr>
        <w:t xml:space="preserve">.1若有充分证据证明，成交候选人提供虚假材料、恶意串通、不满足本采购文件规定的实质性要求，或不符合法律、法规的规定的其他情形的。一经查实，将被取消成交资格，并按有关规定进行处理。</w:t>
      </w:r>
      <w:r>
        <w:rPr>
          <w:rFonts w:ascii="宋体" w:hAnsi="宋体"/>
          <w:sz w:val="24"/>
          <w:szCs w:val="20"/>
        </w:rPr>
      </w:r>
      <w:r/>
    </w:p>
    <w:p>
      <w:pPr>
        <w:pStyle w:val="732"/>
        <w:ind w:firstLine="480"/>
        <w:spacing w:line="480" w:lineRule="exact"/>
        <w:rPr>
          <w:rFonts w:ascii="宋体" w:hAnsi="宋体"/>
          <w:sz w:val="24"/>
          <w:szCs w:val="20"/>
        </w:rPr>
      </w:pPr>
      <w:r/>
      <w:bookmarkEnd w:id="22"/>
      <w:r/>
      <w:bookmarkEnd w:id="23"/>
      <w:r/>
      <w:bookmarkEnd w:id="24"/>
      <w:r>
        <w:rPr>
          <w:rFonts w:ascii="宋体" w:hAnsi="宋体"/>
          <w:sz w:val="24"/>
          <w:szCs w:val="20"/>
        </w:rPr>
        <w:t xml:space="preserve">9.2</w:t>
      </w:r>
      <w:r>
        <w:rPr>
          <w:rFonts w:hint="eastAsia" w:ascii="宋体" w:hAnsi="宋体"/>
          <w:sz w:val="24"/>
          <w:szCs w:val="20"/>
        </w:rPr>
        <w:t xml:space="preserve">评审结束后，中标公告在江苏省政府采购网、盐城市政府采购网、建湖县公共资源交易网等相关媒体发布；公示结束向中标供应商发出中标通知书。中标通知书成为合同文件的组成部分，具有法律效力。</w:t>
      </w:r>
      <w:r>
        <w:rPr>
          <w:rFonts w:ascii="宋体" w:hAnsi="宋体"/>
          <w:sz w:val="24"/>
          <w:szCs w:val="20"/>
        </w:rPr>
      </w:r>
      <w:r/>
    </w:p>
    <w:p>
      <w:pPr>
        <w:pStyle w:val="732"/>
        <w:ind w:firstLine="480"/>
        <w:spacing w:line="480" w:lineRule="exact"/>
        <w:rPr>
          <w:rFonts w:ascii="宋体"/>
          <w:sz w:val="24"/>
          <w:szCs w:val="20"/>
        </w:rPr>
      </w:pPr>
      <w:r>
        <w:rPr>
          <w:rFonts w:ascii="宋体" w:hAnsi="宋体"/>
          <w:sz w:val="24"/>
          <w:szCs w:val="20"/>
        </w:rPr>
        <w:t xml:space="preserve">9.3</w:t>
      </w:r>
      <w:r>
        <w:rPr>
          <w:rFonts w:hint="eastAsia" w:ascii="宋体" w:hAnsi="宋体"/>
          <w:sz w:val="24"/>
          <w:szCs w:val="20"/>
        </w:rPr>
        <w:t xml:space="preserve">中标供应商在规定的时间内不领取中标通知书的，视为中标后自动放弃中标资格，承担由此引起的一切后果。</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9.4</w:t>
      </w:r>
      <w:r>
        <w:rPr>
          <w:rFonts w:hint="eastAsia" w:ascii="宋体" w:hAnsi="宋体"/>
          <w:sz w:val="24"/>
          <w:szCs w:val="20"/>
        </w:rPr>
        <w:t xml:space="preserve">政府采购项目的采购合同自签订之日起七个工作日内，采购人应当将合同副本报同级政府采购监督管理部门和有关部门备案。</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9.5</w:t>
      </w:r>
      <w:r>
        <w:rPr>
          <w:rFonts w:hint="eastAsia" w:ascii="宋体" w:hAnsi="宋体"/>
          <w:sz w:val="24"/>
          <w:szCs w:val="20"/>
        </w:rPr>
        <w:t xml:space="preserve">采购人与中标供应商应当在《中标通知书》发出之日起三十日内，按采购文件确定的事情签订政府采购合同，合同在签订之日</w:t>
      </w:r>
      <w:r>
        <w:rPr>
          <w:rFonts w:ascii="宋体" w:hAnsi="宋体"/>
          <w:sz w:val="24"/>
          <w:szCs w:val="20"/>
        </w:rPr>
        <w:t xml:space="preserve">2</w:t>
      </w:r>
      <w:r>
        <w:rPr>
          <w:rFonts w:hint="eastAsia" w:ascii="宋体" w:hAnsi="宋体"/>
          <w:sz w:val="24"/>
          <w:szCs w:val="20"/>
        </w:rPr>
        <w:t xml:space="preserve">个工作日内在盐城市政府采购网上公示。</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9.5</w:t>
      </w:r>
      <w:r>
        <w:rPr>
          <w:rFonts w:hint="eastAsia" w:ascii="宋体" w:hAnsi="宋体"/>
          <w:sz w:val="24"/>
          <w:szCs w:val="20"/>
        </w:rPr>
        <w:t xml:space="preserve">中标单位如果未按中标通知书规定日期与采购人签订合同，或要求更改磋商文件内容而拖延合同签订，按照政府采购法相关法律法规执行。</w:t>
      </w:r>
      <w:r>
        <w:rPr>
          <w:rFonts w:ascii="宋体"/>
          <w:sz w:val="24"/>
          <w:szCs w:val="20"/>
        </w:rPr>
      </w:r>
      <w:r/>
    </w:p>
    <w:p>
      <w:pPr>
        <w:pStyle w:val="732"/>
        <w:ind w:firstLine="482"/>
        <w:jc w:val="left"/>
        <w:spacing w:line="480" w:lineRule="exact"/>
        <w:rPr>
          <w:rFonts w:ascii="宋体" w:hAnsi="Courier New"/>
          <w:b/>
          <w:sz w:val="24"/>
        </w:rPr>
        <w:outlineLvl w:val="0"/>
      </w:pPr>
      <w:r/>
      <w:bookmarkStart w:id="25" w:name="_Toc101283851"/>
      <w:r/>
      <w:bookmarkStart w:id="26" w:name="_Toc101282404"/>
      <w:r/>
      <w:bookmarkStart w:id="27" w:name="_Toc101357883"/>
      <w:r/>
      <w:bookmarkStart w:id="28" w:name="_Toc101283440"/>
      <w:r>
        <w:rPr>
          <w:rFonts w:hint="eastAsia" w:ascii="宋体" w:hAnsi="Courier New"/>
          <w:b/>
          <w:sz w:val="24"/>
        </w:rPr>
        <w:t xml:space="preserve">十一、质疑和投诉</w:t>
      </w:r>
      <w:bookmarkEnd w:id="25"/>
      <w:r/>
      <w:bookmarkEnd w:id="26"/>
      <w:r/>
      <w:bookmarkEnd w:id="27"/>
      <w:r/>
      <w:bookmarkEnd w:id="28"/>
      <w:r>
        <w:rPr>
          <w:rFonts w:ascii="宋体" w:hAnsi="Courier New"/>
          <w:b/>
          <w:sz w:val="24"/>
        </w:rPr>
      </w:r>
      <w:r/>
    </w:p>
    <w:p>
      <w:pPr>
        <w:pStyle w:val="732"/>
        <w:ind w:firstLine="480"/>
        <w:spacing w:line="480" w:lineRule="exact"/>
        <w:rPr>
          <w:rFonts w:ascii="宋体"/>
          <w:sz w:val="24"/>
          <w:szCs w:val="20"/>
        </w:rPr>
      </w:pPr>
      <w:r>
        <w:rPr>
          <w:rFonts w:ascii="宋体" w:hAnsi="宋体"/>
          <w:sz w:val="24"/>
          <w:szCs w:val="20"/>
        </w:rPr>
        <w:t xml:space="preserve">1.</w:t>
      </w:r>
      <w:r>
        <w:rPr>
          <w:rFonts w:hint="eastAsia" w:ascii="宋体" w:hAnsi="宋体"/>
          <w:sz w:val="24"/>
          <w:szCs w:val="20"/>
        </w:rPr>
        <w:t xml:space="preserve">质疑供应商是指直接参加本次投标活动的供应商，未参加投标活动的供应商或在投标活动中自身权益未受到损害的供应商所提出的质疑不予受理；</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2.</w:t>
      </w:r>
      <w:r>
        <w:rPr>
          <w:rFonts w:hint="eastAsia" w:ascii="宋体" w:hAnsi="宋体"/>
          <w:sz w:val="24"/>
          <w:szCs w:val="20"/>
        </w:rPr>
        <w:t xml:space="preserve">质疑供应商必须以书面形式向采购人、采购代理机构提出质疑；</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3.</w:t>
      </w:r>
      <w:r>
        <w:rPr>
          <w:rFonts w:hint="eastAsia" w:ascii="宋体" w:hAnsi="宋体"/>
          <w:sz w:val="24"/>
          <w:szCs w:val="20"/>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3</w:t>
      </w:r>
      <w:r>
        <w:rPr>
          <w:rFonts w:ascii="宋体" w:hAnsi="宋体"/>
          <w:sz w:val="24"/>
          <w:szCs w:val="20"/>
        </w:rPr>
        <w:t xml:space="preserve">.1</w:t>
      </w:r>
      <w:r>
        <w:rPr>
          <w:rFonts w:hint="eastAsia" w:ascii="宋体" w:hAnsi="宋体"/>
          <w:sz w:val="24"/>
          <w:szCs w:val="20"/>
        </w:rPr>
        <w:t xml:space="preserve">供应商的姓名或者名称、地址、邮编、联系人及联系电话；</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3</w:t>
      </w:r>
      <w:r>
        <w:rPr>
          <w:rFonts w:ascii="宋体" w:hAnsi="宋体"/>
          <w:sz w:val="24"/>
          <w:szCs w:val="20"/>
        </w:rPr>
        <w:t xml:space="preserve">.2</w:t>
      </w:r>
      <w:r>
        <w:rPr>
          <w:rFonts w:hint="eastAsia" w:ascii="宋体" w:hAnsi="宋体"/>
          <w:sz w:val="24"/>
          <w:szCs w:val="20"/>
        </w:rPr>
        <w:t xml:space="preserve">质疑项目的名称、编号；</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3</w:t>
      </w:r>
      <w:r>
        <w:rPr>
          <w:rFonts w:ascii="宋体" w:hAnsi="宋体"/>
          <w:sz w:val="24"/>
          <w:szCs w:val="20"/>
        </w:rPr>
        <w:t xml:space="preserve">.3</w:t>
      </w:r>
      <w:r>
        <w:rPr>
          <w:rFonts w:hint="eastAsia" w:ascii="宋体" w:hAnsi="宋体"/>
          <w:sz w:val="24"/>
          <w:szCs w:val="20"/>
        </w:rPr>
        <w:t xml:space="preserve">具体、明确的质疑事项和与质疑事项相关的请求；</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3</w:t>
      </w:r>
      <w:r>
        <w:rPr>
          <w:rFonts w:ascii="宋体" w:hAnsi="宋体"/>
          <w:sz w:val="24"/>
          <w:szCs w:val="20"/>
        </w:rPr>
        <w:t xml:space="preserve">.4</w:t>
      </w:r>
      <w:r>
        <w:rPr>
          <w:rFonts w:hint="eastAsia" w:ascii="宋体" w:hAnsi="宋体"/>
          <w:sz w:val="24"/>
          <w:szCs w:val="20"/>
        </w:rPr>
        <w:t xml:space="preserve">事实依据；</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3.5</w:t>
      </w:r>
      <w:r>
        <w:rPr>
          <w:rFonts w:hint="eastAsia" w:ascii="宋体" w:hAnsi="宋体"/>
          <w:sz w:val="24"/>
          <w:szCs w:val="20"/>
        </w:rPr>
        <w:t xml:space="preserve">必要的法律依据；</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3.6</w:t>
      </w:r>
      <w:r>
        <w:rPr>
          <w:rFonts w:hint="eastAsia" w:ascii="宋体" w:hAnsi="宋体"/>
          <w:sz w:val="24"/>
          <w:szCs w:val="20"/>
        </w:rPr>
        <w:t xml:space="preserve">提出质疑的日期。</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4.</w:t>
      </w:r>
      <w:r>
        <w:rPr>
          <w:rFonts w:hint="eastAsia" w:ascii="宋体" w:hAnsi="宋体"/>
          <w:sz w:val="24"/>
          <w:szCs w:val="20"/>
        </w:rPr>
        <w:t xml:space="preserve">采购人或代理机构在收到供应商的书面质疑后将及时组织调查核实，在七个工作日内作出答复，并以书面形式通知质疑供应商，答复的内容不涉及商业秘密；</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5.</w:t>
      </w:r>
      <w:r>
        <w:rPr>
          <w:rFonts w:hint="eastAsia" w:ascii="宋体" w:hAnsi="宋体"/>
          <w:sz w:val="24"/>
          <w:szCs w:val="20"/>
        </w:rPr>
        <w:t xml:space="preserve">谈判供应商认为单一来源采购文件内容违法或不当的，应当在单一来源采购文件规定的截止时间前提出异议；认为开标活动违法的，应当在开标现场提出异议；对采购人（采购代理机构）答复不满意或采购人（采购代理机构）在规定时间内未予答复的，谈判供应商可向建湖县财政局投诉；</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6.</w:t>
      </w:r>
      <w:r>
        <w:rPr>
          <w:rFonts w:hint="eastAsia" w:ascii="宋体" w:hAnsi="宋体"/>
          <w:sz w:val="24"/>
          <w:szCs w:val="20"/>
        </w:rPr>
        <w:t xml:space="preserve">质疑或投诉程序：</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谈判供应商认为本次单一来源采购文件、采购过程和中标、成交结果违反法律、法规和规章规定的，应当首先依法向采购人或采购代理机构提出质疑，对采购人或采购代理机构质疑答复不满意的可到建湖县财政局提出投诉。</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谈判供应商或者其他利害关系人不按规定投诉或通过捏造事实、伪造证明材料等方式提出异议或投诉，影响招投标活动正常进行的，招投标行政监督部门不予受理，并给予警告。</w:t>
      </w:r>
      <w:r>
        <w:rPr>
          <w:rFonts w:ascii="宋体"/>
          <w:sz w:val="24"/>
          <w:szCs w:val="20"/>
        </w:rPr>
      </w:r>
      <w:r/>
    </w:p>
    <w:p>
      <w:pPr>
        <w:pStyle w:val="732"/>
        <w:ind w:firstLine="480"/>
        <w:spacing w:line="480" w:lineRule="exact"/>
        <w:rPr>
          <w:rFonts w:ascii="宋体"/>
          <w:sz w:val="24"/>
          <w:szCs w:val="20"/>
        </w:rPr>
      </w:pPr>
      <w:r>
        <w:rPr>
          <w:rFonts w:ascii="宋体" w:hAnsi="宋体"/>
          <w:sz w:val="24"/>
          <w:szCs w:val="20"/>
        </w:rPr>
        <w:t xml:space="preserve">7.</w:t>
      </w:r>
      <w:r>
        <w:rPr>
          <w:rFonts w:hint="eastAsia" w:ascii="宋体" w:hAnsi="宋体"/>
          <w:sz w:val="24"/>
          <w:szCs w:val="20"/>
        </w:rPr>
        <w:t xml:space="preserve">恶意投诉情形：</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下列情况之一，谈判供应商的投诉将被界定为恶意投诉，监管机构将对投诉人按有关规定列入不良记录名单并上网公示，谈判供应商今后参与政府项目将受到影响：</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w:t>
      </w:r>
      <w:r>
        <w:rPr>
          <w:rFonts w:ascii="宋体" w:hAnsi="宋体"/>
          <w:sz w:val="24"/>
          <w:szCs w:val="20"/>
        </w:rPr>
        <w:t xml:space="preserve">1</w:t>
      </w:r>
      <w:r>
        <w:rPr>
          <w:rFonts w:hint="eastAsia" w:ascii="宋体" w:hAnsi="宋体"/>
          <w:sz w:val="24"/>
          <w:szCs w:val="20"/>
        </w:rPr>
        <w:t xml:space="preserve">）未按规定向投诉处理部门投诉或向不同部门多方投诉的；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w:t>
      </w:r>
      <w:r>
        <w:rPr>
          <w:rFonts w:ascii="宋体" w:hAnsi="宋体"/>
          <w:sz w:val="24"/>
          <w:szCs w:val="20"/>
        </w:rPr>
        <w:t xml:space="preserve">2</w:t>
      </w:r>
      <w:r>
        <w:rPr>
          <w:rFonts w:hint="eastAsia" w:ascii="宋体" w:hAnsi="宋体"/>
          <w:sz w:val="24"/>
          <w:szCs w:val="20"/>
        </w:rPr>
        <w:t xml:space="preserve">）不符合投诉受理条件，被告知后仍进行投诉的；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w:t>
      </w:r>
      <w:r>
        <w:rPr>
          <w:rFonts w:ascii="宋体" w:hAnsi="宋体"/>
          <w:sz w:val="24"/>
          <w:szCs w:val="20"/>
        </w:rPr>
        <w:t xml:space="preserve">3</w:t>
      </w:r>
      <w:r>
        <w:rPr>
          <w:rFonts w:hint="eastAsia" w:ascii="宋体" w:hAnsi="宋体"/>
          <w:sz w:val="24"/>
          <w:szCs w:val="20"/>
        </w:rPr>
        <w:t xml:space="preserve">）投诉处理部门受理投诉后，投诉人仍就同一内容向其他部门进行投诉的；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w:t>
      </w:r>
      <w:r>
        <w:rPr>
          <w:rFonts w:ascii="宋体" w:hAnsi="宋体"/>
          <w:sz w:val="24"/>
          <w:szCs w:val="20"/>
        </w:rPr>
        <w:t xml:space="preserve">4</w:t>
      </w:r>
      <w:r>
        <w:rPr>
          <w:rFonts w:hint="eastAsia" w:ascii="宋体" w:hAnsi="宋体"/>
          <w:sz w:val="24"/>
          <w:szCs w:val="20"/>
        </w:rPr>
        <w:t xml:space="preserve">）捏造事实、伪造材料进行投诉或在网络等媒体上进行失实报道的；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w:t>
      </w:r>
      <w:r>
        <w:rPr>
          <w:rFonts w:ascii="宋体" w:hAnsi="宋体"/>
          <w:sz w:val="24"/>
          <w:szCs w:val="20"/>
        </w:rPr>
        <w:t xml:space="preserve">5</w:t>
      </w:r>
      <w:r>
        <w:rPr>
          <w:rFonts w:hint="eastAsia" w:ascii="宋体" w:hAnsi="宋体"/>
          <w:sz w:val="24"/>
          <w:szCs w:val="20"/>
        </w:rPr>
        <w:t xml:space="preserve">）投诉经查失实，被告知后，仍然恶意缠诉的；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w:t>
      </w:r>
      <w:r>
        <w:rPr>
          <w:rFonts w:ascii="宋体" w:hAnsi="宋体"/>
          <w:sz w:val="24"/>
          <w:szCs w:val="20"/>
        </w:rPr>
        <w:t xml:space="preserve">6</w:t>
      </w:r>
      <w:r>
        <w:rPr>
          <w:rFonts w:hint="eastAsia" w:ascii="宋体" w:hAnsi="宋体"/>
          <w:sz w:val="24"/>
          <w:szCs w:val="20"/>
        </w:rPr>
        <w:t xml:space="preserve">）一年内三次以上失实投诉的；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w:t>
      </w:r>
      <w:r>
        <w:rPr>
          <w:rFonts w:ascii="宋体" w:hAnsi="宋体"/>
          <w:sz w:val="24"/>
          <w:szCs w:val="20"/>
        </w:rPr>
        <w:t xml:space="preserve">7</w:t>
      </w:r>
      <w:r>
        <w:rPr>
          <w:rFonts w:hint="eastAsia" w:ascii="宋体" w:hAnsi="宋体"/>
          <w:sz w:val="24"/>
          <w:szCs w:val="20"/>
        </w:rPr>
        <w:t xml:space="preserve">）直接向领导、纪委、检察部门写匿名信等。</w:t>
      </w:r>
      <w:r>
        <w:rPr>
          <w:rFonts w:ascii="宋体"/>
          <w:sz w:val="24"/>
          <w:szCs w:val="20"/>
        </w:rPr>
      </w:r>
      <w:r/>
    </w:p>
    <w:p>
      <w:pPr>
        <w:pStyle w:val="732"/>
        <w:ind w:firstLine="482"/>
        <w:jc w:val="left"/>
        <w:spacing w:line="480" w:lineRule="exact"/>
        <w:rPr>
          <w:rFonts w:ascii="宋体" w:hAnsi="Courier New"/>
          <w:b/>
          <w:sz w:val="24"/>
        </w:rPr>
        <w:outlineLvl w:val="0"/>
      </w:pPr>
      <w:r/>
      <w:bookmarkStart w:id="29" w:name="_Toc101283441"/>
      <w:r/>
      <w:bookmarkStart w:id="30" w:name="_Toc101282405"/>
      <w:r/>
      <w:bookmarkStart w:id="31" w:name="_Toc101283852"/>
      <w:r/>
      <w:bookmarkStart w:id="32" w:name="_Toc101357884"/>
      <w:r>
        <w:rPr>
          <w:rFonts w:hint="eastAsia" w:ascii="宋体" w:hAnsi="Courier New"/>
          <w:b/>
          <w:sz w:val="24"/>
        </w:rPr>
        <w:t xml:space="preserve">十二、其他</w:t>
      </w:r>
      <w:bookmarkEnd w:id="29"/>
      <w:r/>
      <w:bookmarkEnd w:id="30"/>
      <w:r/>
      <w:bookmarkEnd w:id="31"/>
      <w:r/>
      <w:bookmarkEnd w:id="32"/>
      <w:r>
        <w:rPr>
          <w:rFonts w:ascii="宋体" w:hAnsi="Courier New"/>
          <w:b/>
          <w:sz w:val="24"/>
        </w:rPr>
      </w:r>
      <w:r/>
    </w:p>
    <w:p>
      <w:pPr>
        <w:pStyle w:val="732"/>
        <w:ind w:firstLine="480"/>
        <w:spacing w:line="480" w:lineRule="exact"/>
        <w:rPr>
          <w:rFonts w:ascii="宋体"/>
          <w:sz w:val="24"/>
          <w:szCs w:val="20"/>
        </w:rPr>
      </w:pPr>
      <w:r>
        <w:rPr>
          <w:rFonts w:ascii="宋体" w:hAnsi="宋体"/>
          <w:sz w:val="24"/>
          <w:szCs w:val="20"/>
        </w:rPr>
        <w:t xml:space="preserve">1.</w:t>
      </w:r>
      <w:r>
        <w:rPr>
          <w:rFonts w:hint="eastAsia" w:ascii="宋体" w:hAnsi="宋体"/>
          <w:sz w:val="24"/>
          <w:szCs w:val="20"/>
        </w:rPr>
        <w:t xml:space="preserve">谈判供应商因不良行为被下列部门取消或限制在全国、全省、全市、全县投标资格，并在不良行为记录公告期限内的，将被取消投标资格或者中标资格：</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①国家发改委、住建部、财政部、交通运输部、水利部、工信部、农业农村部及其招标采购监管机构；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②江苏省发改委、工信厅、住建厅、财政厅、交通运输厅、水利厅、农业农村厅及其招标采购监管机构；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③盐城市发改委、工信局、住建局、财政局、交通运输局、水利局、农业农村局、行政审批局及其招标采购监管机构；</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④建湖县发改委、工信局、住建局、财政局、交通运输局、水利局、农业农村局、行政审批局；</w:t>
      </w:r>
      <w:r>
        <w:rPr>
          <w:rFonts w:ascii="宋体"/>
          <w:sz w:val="24"/>
          <w:szCs w:val="20"/>
        </w:rPr>
      </w:r>
      <w:r/>
    </w:p>
    <w:p>
      <w:pPr>
        <w:pStyle w:val="732"/>
        <w:ind w:firstLine="480"/>
        <w:spacing w:line="480" w:lineRule="exact"/>
        <w:rPr>
          <w:rFonts w:ascii="宋体"/>
          <w:sz w:val="24"/>
          <w:szCs w:val="20"/>
        </w:rPr>
      </w:pPr>
      <w:r>
        <w:rPr>
          <w:rFonts w:hint="eastAsia" w:ascii="宋体" w:hAnsi="宋体"/>
          <w:sz w:val="24"/>
          <w:szCs w:val="20"/>
        </w:rPr>
        <w:t xml:space="preserve">上述行政主管部门和招标采购监管机构以外的不良行为记录公告，一律不作为取消或限制投标资格和中标资格的依据。</w:t>
      </w:r>
      <w:r>
        <w:rPr>
          <w:rFonts w:ascii="宋体"/>
          <w:sz w:val="24"/>
          <w:szCs w:val="20"/>
        </w:rPr>
      </w:r>
      <w:r/>
    </w:p>
    <w:p>
      <w:pPr>
        <w:pStyle w:val="732"/>
        <w:ind w:firstLine="480"/>
        <w:spacing w:line="480" w:lineRule="exact"/>
        <w:rPr>
          <w:rFonts w:hAnsi="Courier New"/>
          <w:b/>
          <w:sz w:val="32"/>
        </w:rPr>
      </w:pPr>
      <w:r>
        <w:rPr>
          <w:rFonts w:ascii="宋体" w:hAnsi="宋体"/>
          <w:sz w:val="24"/>
          <w:szCs w:val="20"/>
        </w:rPr>
        <w:t xml:space="preserve">2.</w:t>
      </w:r>
      <w:r>
        <w:rPr>
          <w:rFonts w:hint="eastAsia" w:ascii="宋体" w:hAnsi="宋体"/>
          <w:spacing w:val="-4"/>
          <w:sz w:val="24"/>
          <w:szCs w:val="20"/>
        </w:rPr>
        <w:t xml:space="preserve">谈判供应商存在失信被执行人信息的，按《关于在公共资源交易领域的招标投标活动中建立对失信被执行人联合惩戒机制的实施意见》（苏信用办（</w:t>
      </w:r>
      <w:r>
        <w:rPr>
          <w:rFonts w:ascii="宋体" w:hAnsi="宋体"/>
          <w:spacing w:val="-4"/>
          <w:sz w:val="24"/>
          <w:szCs w:val="20"/>
        </w:rPr>
        <w:t xml:space="preserve">2018</w:t>
      </w:r>
      <w:r>
        <w:rPr>
          <w:rFonts w:hint="eastAsia" w:ascii="宋体" w:hAnsi="宋体"/>
          <w:spacing w:val="-4"/>
          <w:sz w:val="24"/>
          <w:szCs w:val="20"/>
        </w:rPr>
        <w:t xml:space="preserve">）</w:t>
      </w:r>
      <w:r>
        <w:rPr>
          <w:rFonts w:ascii="宋体" w:hAnsi="宋体"/>
          <w:spacing w:val="-4"/>
          <w:sz w:val="24"/>
          <w:szCs w:val="20"/>
        </w:rPr>
        <w:t xml:space="preserve">23</w:t>
      </w:r>
      <w:r>
        <w:rPr>
          <w:rFonts w:hint="eastAsia" w:ascii="宋体" w:hAnsi="宋体"/>
          <w:spacing w:val="-4"/>
          <w:sz w:val="24"/>
          <w:szCs w:val="20"/>
        </w:rPr>
        <w:t xml:space="preserve">号）文件精神执行</w:t>
      </w:r>
      <w:r>
        <w:rPr>
          <w:rFonts w:hint="eastAsia" w:ascii="宋体" w:hAnsi="宋体"/>
          <w:sz w:val="24"/>
          <w:szCs w:val="20"/>
        </w:rPr>
        <w:t xml:space="preserve">。</w:t>
      </w:r>
      <w:r>
        <w:rPr>
          <w:rFonts w:hAnsi="Courier New"/>
          <w:b/>
          <w:sz w:val="32"/>
        </w:rPr>
      </w:r>
      <w:r/>
    </w:p>
    <w:p>
      <w:pPr>
        <w:pStyle w:val="732"/>
        <w:jc w:val="center"/>
        <w:spacing w:line="480" w:lineRule="exact"/>
        <w:tabs>
          <w:tab w:val="left" w:pos="8280" w:leader="none"/>
        </w:tabs>
        <w:rPr>
          <w:rFonts w:hint="eastAsia" w:ascii="宋体" w:hAnsi="宋体"/>
          <w:b/>
          <w:sz w:val="44"/>
          <w:szCs w:val="44"/>
        </w:rPr>
        <w:sectPr>
          <w:footerReference w:type="default" r:id="rId10"/>
          <w:footnotePr/>
          <w:endnotePr/>
          <w:type w:val="nextPage"/>
          <w:pgSz w:w="11906" w:h="16838" w:orient="portrait"/>
          <w:pgMar w:top="1134" w:right="1219" w:bottom="1134" w:left="1219" w:header="624" w:footer="624" w:gutter="113"/>
          <w:pgNumType w:start="1"/>
          <w:cols w:num="1" w:sep="0" w:space="1701" w:equalWidth="1"/>
          <w:docGrid w:linePitch="360"/>
        </w:sectPr>
      </w:pPr>
      <w:r>
        <w:rPr>
          <w:rFonts w:hint="eastAsia" w:ascii="宋体" w:hAnsi="宋体"/>
          <w:b/>
          <w:sz w:val="44"/>
          <w:szCs w:val="44"/>
        </w:rPr>
      </w:r>
      <w:r/>
    </w:p>
    <w:p>
      <w:pPr>
        <w:pStyle w:val="732"/>
        <w:jc w:val="center"/>
        <w:spacing w:line="480" w:lineRule="exact"/>
        <w:tabs>
          <w:tab w:val="left" w:pos="8280" w:leader="none"/>
        </w:tabs>
        <w:rPr>
          <w:rFonts w:hint="eastAsia" w:ascii="仿宋_GB2312" w:hAnsi="宋体" w:eastAsia="仿宋_GB2312"/>
          <w:b/>
          <w:spacing w:val="10"/>
          <w:sz w:val="36"/>
          <w:szCs w:val="32"/>
          <w:lang w:val="zh-CN"/>
        </w:rPr>
      </w:pPr>
      <w:r>
        <w:rPr>
          <w:rFonts w:hint="eastAsia" w:ascii="宋体" w:hAnsi="宋体"/>
          <w:b/>
          <w:sz w:val="44"/>
          <w:szCs w:val="44"/>
        </w:rPr>
        <w:t xml:space="preserve">第三部分 </w:t>
      </w:r>
      <w:r>
        <w:rPr>
          <w:rFonts w:hint="eastAsia" w:ascii="宋体" w:hAnsi="宋体" w:cs="宋体"/>
          <w:sz w:val="24"/>
        </w:rPr>
        <w:t xml:space="preserve"> </w:t>
      </w:r>
      <w:r>
        <w:rPr>
          <w:rFonts w:hint="eastAsia" w:ascii="宋体" w:hAnsi="宋体"/>
          <w:b/>
          <w:sz w:val="44"/>
          <w:szCs w:val="44"/>
          <w:lang w:val="zh-CN"/>
        </w:rPr>
        <w:t xml:space="preserve">招标内容及要求</w:t>
      </w:r>
      <w:r>
        <w:rPr>
          <w:rFonts w:hint="eastAsia" w:ascii="仿宋_GB2312" w:hAnsi="宋体" w:eastAsia="仿宋_GB2312"/>
          <w:b/>
          <w:spacing w:val="10"/>
          <w:sz w:val="36"/>
          <w:szCs w:val="32"/>
          <w:lang w:val="zh-CN"/>
        </w:rPr>
      </w:r>
      <w:r/>
    </w:p>
    <w:p>
      <w:pPr>
        <w:pStyle w:val="732"/>
        <w:ind w:left="2" w:firstLine="477"/>
        <w:spacing w:line="480" w:lineRule="exact"/>
        <w:rPr>
          <w:rFonts w:ascii="宋体" w:hAnsi="宋体"/>
          <w:b/>
          <w:sz w:val="24"/>
        </w:rPr>
      </w:pPr>
      <w:r>
        <w:rPr>
          <w:rFonts w:ascii="宋体" w:hAnsi="宋体"/>
          <w:b/>
          <w:sz w:val="24"/>
        </w:rPr>
        <w:t xml:space="preserve">一、项目概况</w:t>
      </w:r>
      <w:r>
        <w:rPr>
          <w:rFonts w:ascii="宋体" w:hAnsi="宋体"/>
          <w:b/>
          <w:sz w:val="24"/>
        </w:rPr>
      </w:r>
      <w:r/>
    </w:p>
    <w:p>
      <w:pPr>
        <w:pStyle w:val="732"/>
        <w:ind w:firstLine="480"/>
        <w:spacing w:line="480" w:lineRule="exact"/>
        <w:rPr>
          <w:rFonts w:ascii="宋体" w:hAnsi="宋体"/>
          <w:sz w:val="24"/>
        </w:rPr>
      </w:pPr>
      <w:r>
        <w:rPr>
          <w:rFonts w:ascii="宋体" w:hAnsi="宋体"/>
          <w:sz w:val="24"/>
        </w:rPr>
        <w:t xml:space="preserve">详见招标公告</w:t>
      </w:r>
      <w:r>
        <w:rPr>
          <w:rFonts w:ascii="宋体" w:hAnsi="宋体"/>
          <w:sz w:val="24"/>
        </w:rPr>
      </w:r>
      <w:r/>
    </w:p>
    <w:p>
      <w:pPr>
        <w:pStyle w:val="732"/>
        <w:ind w:firstLine="482"/>
        <w:spacing w:line="480" w:lineRule="exact"/>
        <w:rPr>
          <w:rFonts w:ascii="宋体" w:hAnsi="宋体"/>
          <w:b/>
          <w:sz w:val="24"/>
        </w:rPr>
      </w:pPr>
      <w:r>
        <w:rPr>
          <w:rFonts w:ascii="宋体" w:hAnsi="宋体"/>
          <w:b/>
          <w:sz w:val="24"/>
        </w:rPr>
        <w:t xml:space="preserve">二、技术要求及相关说明</w:t>
      </w:r>
      <w:r>
        <w:rPr>
          <w:rFonts w:ascii="宋体" w:hAnsi="宋体"/>
          <w:b/>
          <w:sz w:val="24"/>
        </w:rPr>
      </w:r>
      <w:r/>
    </w:p>
    <w:p>
      <w:pPr>
        <w:pStyle w:val="732"/>
        <w:ind w:firstLine="482"/>
        <w:spacing w:line="480" w:lineRule="exact"/>
        <w:rPr>
          <w:rFonts w:ascii="宋体" w:hAnsi="宋体" w:eastAsia="宋体" w:cs="Times New Roman"/>
          <w:sz w:val="24"/>
        </w:rPr>
      </w:pPr>
      <w:r>
        <w:rPr>
          <w:rFonts w:ascii="宋体" w:hAnsi="宋体" w:eastAsia="宋体" w:cs="Times New Roman"/>
          <w:b/>
          <w:bCs/>
          <w:sz w:val="24"/>
        </w:rPr>
        <w:t xml:space="preserve">1.育雏垫膜自动清洗机</w:t>
      </w:r>
      <w:r>
        <w:rPr>
          <w:rFonts w:hint="eastAsia" w:ascii="宋体" w:hAnsi="宋体" w:eastAsia="宋体" w:cs="Times New Roman"/>
          <w:sz w:val="24"/>
          <w:lang w:eastAsia="zh-CN"/>
        </w:rPr>
        <w:t xml:space="preserve">，</w:t>
      </w:r>
      <w:r>
        <w:rPr>
          <w:rFonts w:ascii="宋体" w:hAnsi="宋体" w:eastAsia="宋体" w:cs="Times New Roman"/>
          <w:sz w:val="24"/>
        </w:rPr>
        <w:t xml:space="preserve">利用超声波空化、直进流、加速度势能效果， 达到垫膜的黏滞粪便分离、分解能力增强、提升清洁效果目的，满足揉搓  强度、超声波空化、荷载矢量等机械动力学和水力学等方面要求，促进清  洗能力、清洁度、清洗效率能力提高。一是清洗能力要求。清洗滚桶直径  达到2.5米，单批次处理能力达到3000kg</w:t>
      </w:r>
      <w:r>
        <w:rPr>
          <w:rFonts w:hint="eastAsia" w:ascii="宋体" w:hAnsi="宋体" w:cs="Times New Roman"/>
          <w:sz w:val="24"/>
          <w:lang w:eastAsia="zh-CN"/>
        </w:rPr>
        <w:t xml:space="preserve">；</w:t>
      </w:r>
      <w:r>
        <w:rPr>
          <w:rFonts w:ascii="宋体" w:hAnsi="宋体" w:eastAsia="宋体" w:cs="Times New Roman"/>
          <w:sz w:val="24"/>
        </w:rPr>
        <w:t xml:space="preserve">二是采用单池联动结构</w:t>
      </w:r>
      <w:r>
        <w:rPr>
          <w:rFonts w:ascii="宋体" w:hAnsi="宋体" w:eastAsia="宋体" w:cs="Times New Roman"/>
          <w:color w:val="000000"/>
          <w:sz w:val="24"/>
        </w:rPr>
        <w:t xml:space="preserve">，满足育雏垫膜自动清洗</w:t>
      </w:r>
      <w:r>
        <w:rPr>
          <w:rFonts w:hint="eastAsia" w:ascii="宋体" w:hAnsi="宋体" w:cs="Times New Roman"/>
          <w:color w:val="000000"/>
          <w:sz w:val="24"/>
          <w:lang w:eastAsia="zh-CN"/>
        </w:rPr>
        <w:t xml:space="preserve">的</w:t>
      </w:r>
      <w:r>
        <w:rPr>
          <w:rFonts w:ascii="宋体" w:hAnsi="宋体" w:eastAsia="宋体" w:cs="Times New Roman"/>
          <w:color w:val="000000"/>
          <w:sz w:val="24"/>
        </w:rPr>
        <w:t xml:space="preserve">垫膜装载→干清粪→ 回用水清洗→净水清洗→脱水→ 出膜工艺</w:t>
      </w:r>
      <w:r>
        <w:rPr>
          <w:rFonts w:hint="eastAsia" w:ascii="宋体" w:hAnsi="宋体" w:eastAsia="宋体" w:cs="Times New Roman"/>
          <w:color w:val="000000"/>
          <w:sz w:val="24"/>
          <w:lang w:eastAsia="zh-CN"/>
        </w:rPr>
        <w:t xml:space="preserve">需要</w:t>
      </w:r>
      <w:r>
        <w:rPr>
          <w:rFonts w:hint="eastAsia" w:ascii="宋体" w:hAnsi="宋体" w:cs="Times New Roman"/>
          <w:b/>
          <w:bCs/>
          <w:color w:val="000000"/>
          <w:sz w:val="24"/>
          <w:lang w:eastAsia="zh-CN"/>
        </w:rPr>
        <w:t xml:space="preserve">。</w:t>
      </w:r>
      <w:r>
        <w:rPr>
          <w:rFonts w:ascii="宋体" w:hAnsi="宋体" w:eastAsia="宋体" w:cs="Times New Roman"/>
          <w:color w:val="000000"/>
          <w:sz w:val="24"/>
        </w:rPr>
        <w:t xml:space="preserve">三是育雏垫膜自动清洗机采取给水、排水、污水循环水利用的封闭式管道输送，防止污水流通环节的环境污染、有害生物  (致病菌、寄生虫、蛆蝇、有害昆虫)扩散传播与滋生污染。四是育雏垫膜自动清洗机</w:t>
      </w:r>
      <w:r>
        <w:rPr>
          <w:rFonts w:hint="eastAsia" w:ascii="宋体" w:hAnsi="宋体" w:cs="Times New Roman"/>
          <w:color w:val="000000"/>
          <w:sz w:val="24"/>
          <w:lang w:eastAsia="zh-CN"/>
        </w:rPr>
        <w:t xml:space="preserve">，</w:t>
      </w:r>
      <w:r>
        <w:rPr>
          <w:rFonts w:ascii="宋体" w:hAnsi="宋体" w:eastAsia="宋体" w:cs="Times New Roman"/>
          <w:color w:val="000000"/>
          <w:sz w:val="24"/>
        </w:rPr>
        <w:t xml:space="preserve">由垫膜装载输送机、清洗池、粪便输送机、风动脱水装置、 出膜风机、气动控制仓门、循环水过</w:t>
      </w:r>
      <w:r>
        <w:rPr>
          <w:rFonts w:ascii="宋体" w:hAnsi="宋体" w:eastAsia="宋体" w:cs="Times New Roman"/>
          <w:sz w:val="24"/>
        </w:rPr>
        <w:t xml:space="preserve">滤器、喷射泵、智能清洗机、智能自 动控制柜、粪便输送泵、粪污泵、污水泵、密封膜、自动反冲洗微滤器、 空气压缩机、储气罐、油水分离器等组成。五是运行管控可实现手动、自动模式切换</w:t>
      </w:r>
      <w:r>
        <w:rPr>
          <w:rFonts w:hint="eastAsia" w:ascii="宋体" w:hAnsi="宋体" w:cs="Times New Roman"/>
          <w:sz w:val="24"/>
          <w:lang w:eastAsia="zh-CN"/>
        </w:rPr>
        <w:t xml:space="preserve">，</w:t>
      </w:r>
      <w:r>
        <w:rPr>
          <w:rFonts w:ascii="宋体" w:hAnsi="宋体" w:eastAsia="宋体" w:cs="Times New Roman"/>
          <w:sz w:val="24"/>
        </w:rPr>
        <w:t xml:space="preserve">当清洗运行时，开启智能自动控制柜电源，点触显示屏进入用户登录，点触用户名一操作者，输入操作者密码进入</w:t>
      </w:r>
      <w:r>
        <w:rPr>
          <w:rFonts w:hint="eastAsia" w:ascii="宋体" w:hAnsi="宋体" w:cs="Times New Roman"/>
          <w:sz w:val="24"/>
          <w:lang w:eastAsia="zh-CN"/>
        </w:rPr>
        <w:t xml:space="preserve">，</w:t>
      </w:r>
      <w:r>
        <w:rPr>
          <w:rFonts w:ascii="宋体" w:hAnsi="宋体" w:eastAsia="宋体" w:cs="Times New Roman"/>
          <w:sz w:val="24"/>
        </w:rPr>
        <w:t xml:space="preserve">随后按照运行需要分别进入智能、手动控制界面进行应用管控操作。包括污膜装载、自动清洗、净膜出仓、给排水等管控，育雏垫膜自动清洗机的给水、排水、射  流清洗、超声波运行均是由智能控制模块按照工艺需要自动控制。</w:t>
      </w:r>
      <w:r>
        <w:rPr>
          <w:rFonts w:ascii="宋体" w:hAnsi="宋体" w:eastAsia="宋体" w:cs="Times New Roman"/>
          <w:sz w:val="24"/>
        </w:rPr>
      </w:r>
      <w:r/>
    </w:p>
    <w:p>
      <w:pPr>
        <w:pStyle w:val="732"/>
        <w:ind w:firstLine="482"/>
        <w:spacing w:line="480" w:lineRule="exact"/>
        <w:rPr>
          <w:rFonts w:ascii="宋体" w:hAnsi="宋体" w:eastAsia="宋体" w:cs="Times New Roman"/>
          <w:sz w:val="24"/>
        </w:rPr>
      </w:pPr>
      <w:r>
        <w:rPr>
          <w:rFonts w:ascii="宋体" w:hAnsi="宋体" w:eastAsia="宋体" w:cs="Times New Roman"/>
          <w:b/>
          <w:bCs/>
          <w:sz w:val="24"/>
        </w:rPr>
        <w:t xml:space="preserve">2.配置空气净化装置</w:t>
      </w:r>
      <w:r>
        <w:rPr>
          <w:rFonts w:hint="eastAsia" w:ascii="宋体" w:hAnsi="宋体" w:eastAsia="宋体" w:cs="Times New Roman"/>
          <w:sz w:val="24"/>
          <w:lang w:eastAsia="zh-CN"/>
        </w:rPr>
        <w:t xml:space="preserve">，</w:t>
      </w:r>
      <w:r>
        <w:rPr>
          <w:rFonts w:ascii="宋体" w:hAnsi="宋体" w:eastAsia="宋体" w:cs="Times New Roman"/>
          <w:sz w:val="24"/>
        </w:rPr>
        <w:t xml:space="preserve">空气净化装置由光电集合的电化裂解</w:t>
      </w:r>
      <w:r>
        <w:rPr>
          <w:rFonts w:hint="eastAsia" w:ascii="宋体" w:hAnsi="宋体" w:cs="Times New Roman"/>
          <w:sz w:val="24"/>
          <w:lang w:eastAsia="zh-CN"/>
        </w:rPr>
        <w:t xml:space="preserve">，</w:t>
      </w:r>
      <w:r>
        <w:rPr>
          <w:rFonts w:ascii="宋体" w:hAnsi="宋体" w:eastAsia="宋体" w:cs="Times New Roman"/>
          <w:sz w:val="24"/>
        </w:rPr>
        <w:t xml:space="preserve">过滤器件，水解器件，风机等组成。空气净化装置与悬空吊装的废气收集管道、排放管道和架构器件等连接，形成空气净化集成系统。空气净化系统处理能力≥4000m³/h</w:t>
      </w:r>
      <w:r>
        <w:rPr>
          <w:rFonts w:hint="eastAsia" w:ascii="宋体" w:hAnsi="宋体" w:cs="Times New Roman"/>
          <w:sz w:val="24"/>
          <w:lang w:eastAsia="zh-CN"/>
        </w:rPr>
        <w:t xml:space="preserve">，</w:t>
      </w:r>
      <w:r>
        <w:rPr>
          <w:rFonts w:ascii="宋体" w:hAnsi="宋体" w:eastAsia="宋体" w:cs="Times New Roman"/>
          <w:sz w:val="24"/>
        </w:rPr>
        <w:t xml:space="preserve">用于清洗车间垫膜清洗、输送环节挥发性和蒸发有害气体、有害致病菌、水汽的净化消杀降解处理，保障垫膜清洗局域环境清洁卫生、装备防腐的安全管理需要。</w:t>
      </w:r>
      <w:r>
        <w:rPr>
          <w:rFonts w:ascii="宋体" w:hAnsi="宋体" w:eastAsia="宋体" w:cs="Times New Roman"/>
          <w:sz w:val="24"/>
        </w:rPr>
      </w:r>
      <w:r/>
    </w:p>
    <w:p>
      <w:pPr>
        <w:pStyle w:val="732"/>
        <w:ind w:firstLine="482"/>
        <w:spacing w:line="480" w:lineRule="exact"/>
        <w:rPr>
          <w:rFonts w:ascii="宋体" w:hAnsi="宋体" w:eastAsia="宋体" w:cs="Times New Roman"/>
          <w:sz w:val="24"/>
        </w:rPr>
      </w:pPr>
      <w:r>
        <w:rPr>
          <w:rFonts w:ascii="宋体" w:hAnsi="宋体" w:eastAsia="宋体" w:cs="Times New Roman"/>
          <w:b/>
          <w:bCs/>
          <w:sz w:val="24"/>
        </w:rPr>
        <w:t xml:space="preserve">3.污水净化处理循环利用装置</w:t>
      </w:r>
      <w:r>
        <w:rPr>
          <w:rFonts w:hint="eastAsia" w:ascii="宋体" w:hAnsi="宋体" w:eastAsia="宋体" w:cs="Times New Roman"/>
          <w:sz w:val="24"/>
          <w:lang w:eastAsia="zh-CN"/>
        </w:rPr>
        <w:t xml:space="preserve">，</w:t>
      </w:r>
      <w:r>
        <w:rPr>
          <w:rFonts w:ascii="宋体" w:hAnsi="宋体" w:eastAsia="宋体" w:cs="Times New Roman"/>
          <w:sz w:val="24"/>
        </w:rPr>
        <w:t xml:space="preserve">污水净化处理与循环利用装置，由回水清洗工艺的重质污水处理与循环利用装置、净水清洗工艺的低质污水处理与循环利用装置组成。重质污水处理与循环利用装置、低质污水处理与循环利用装置由自洁式微滤器、电化裂解与空化消解装置、升腾析离芬顿反应器，吸附分离器件、流程泵、风机、自动控制箱等组成。处理能力达25m³/h</w:t>
      </w:r>
      <w:r>
        <w:rPr>
          <w:rFonts w:hint="eastAsia" w:ascii="宋体" w:hAnsi="宋体" w:cs="Times New Roman"/>
          <w:sz w:val="24"/>
          <w:lang w:eastAsia="zh-CN"/>
        </w:rPr>
        <w:t xml:space="preserve">，</w:t>
      </w:r>
      <w:r>
        <w:rPr>
          <w:rFonts w:ascii="宋体" w:hAnsi="宋体" w:eastAsia="宋体" w:cs="Times New Roman"/>
          <w:sz w:val="24"/>
        </w:rPr>
        <w:t xml:space="preserve">重质污水处理与循环利用装置处理后的水体悬浮物≤35mg/L, 低质污水处理与循环利用装置处理后的水体≤20mg/L。污水处理与循环利用装置，由重质污水处理与循环利用装置1套、低质污水处理与循环利用装置1套组成，实现污水转化成清洗回用水的回用率≥80%。</w:t>
      </w:r>
      <w:r>
        <w:rPr>
          <w:rFonts w:ascii="宋体" w:hAnsi="宋体" w:eastAsia="宋体" w:cs="Times New Roman"/>
          <w:sz w:val="24"/>
        </w:rPr>
      </w:r>
      <w:r/>
    </w:p>
    <w:p>
      <w:pPr>
        <w:pStyle w:val="732"/>
        <w:ind w:firstLine="482"/>
        <w:spacing w:line="480" w:lineRule="exact"/>
        <w:rPr>
          <w:rFonts w:hint="eastAsia" w:ascii="宋体" w:hAnsi="宋体"/>
          <w:b/>
          <w:bCs/>
          <w:sz w:val="24"/>
        </w:rPr>
      </w:pPr>
      <w:r>
        <w:rPr>
          <w:rFonts w:hint="eastAsia" w:ascii="宋体" w:hAnsi="宋体"/>
          <w:b/>
          <w:bCs/>
          <w:sz w:val="24"/>
          <w:lang w:val="en-US" w:eastAsia="zh-CN"/>
        </w:rPr>
        <w:t xml:space="preserve">4</w:t>
      </w:r>
      <w:r>
        <w:rPr>
          <w:rFonts w:hint="eastAsia" w:ascii="宋体" w:hAnsi="宋体"/>
          <w:b/>
          <w:bCs/>
          <w:sz w:val="24"/>
        </w:rPr>
        <w:t xml:space="preserve">、主要技术规格和参数要求</w:t>
      </w:r>
      <w:r>
        <w:rPr>
          <w:rFonts w:hint="eastAsia" w:ascii="宋体" w:hAnsi="宋体"/>
          <w:b/>
          <w:bCs/>
          <w:sz w:val="24"/>
        </w:rPr>
      </w:r>
      <w:r/>
    </w:p>
    <w:tbl>
      <w:tblPr>
        <w:tblW w:w="89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886"/>
        <w:gridCol w:w="1738"/>
        <w:gridCol w:w="4219"/>
        <w:gridCol w:w="1278"/>
      </w:tblGrid>
      <w:tr>
        <w:trPr/>
        <w:tc>
          <w:tcPr>
            <w:tcW w:w="788" w:type="dxa"/>
            <w:vAlign w:val="top"/>
            <w:textDirection w:val="lrTb"/>
            <w:noWrap w:val="false"/>
          </w:tcPr>
          <w:p>
            <w:pPr>
              <w:pStyle w:val="732"/>
              <w:jc w:val="center"/>
              <w:spacing w:line="380" w:lineRule="exac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序号</w:t>
            </w:r>
            <w:r>
              <w:rPr>
                <w:rFonts w:hint="eastAsia" w:ascii="宋体" w:hAnsi="宋体" w:eastAsia="宋体" w:cs="宋体"/>
                <w:color w:val="000000"/>
                <w:sz w:val="24"/>
                <w:lang w:val="en-US" w:eastAsia="zh-CN"/>
              </w:rPr>
            </w:r>
            <w:r/>
          </w:p>
        </w:tc>
        <w:tc>
          <w:tcPr>
            <w:gridSpan w:val="2"/>
            <w:tcW w:w="2624" w:type="dxa"/>
            <w:vAlign w:val="top"/>
            <w:textDirection w:val="lrTb"/>
            <w:noWrap w:val="false"/>
          </w:tcPr>
          <w:p>
            <w:pPr>
              <w:pStyle w:val="732"/>
              <w:jc w:val="center"/>
              <w:spacing w:line="38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名称</w:t>
            </w:r>
            <w:r>
              <w:rPr>
                <w:rFonts w:hint="eastAsia" w:ascii="宋体" w:hAnsi="宋体" w:eastAsia="宋体" w:cs="宋体"/>
                <w:color w:val="000000"/>
                <w:sz w:val="24"/>
                <w:lang w:eastAsia="zh-CN"/>
              </w:rPr>
            </w:r>
            <w:r/>
          </w:p>
        </w:tc>
        <w:tc>
          <w:tcPr>
            <w:tcW w:w="4219" w:type="dxa"/>
            <w:vAlign w:val="top"/>
            <w:textDirection w:val="lrTb"/>
            <w:noWrap w:val="false"/>
          </w:tcPr>
          <w:p>
            <w:pPr>
              <w:pStyle w:val="732"/>
              <w:jc w:val="center"/>
              <w:spacing w:line="38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规格参数</w:t>
            </w:r>
            <w:r>
              <w:rPr>
                <w:rFonts w:ascii="宋体" w:hAnsi="宋体" w:eastAsia="宋体" w:cs="宋体"/>
                <w:color w:val="000000"/>
                <w:sz w:val="24"/>
                <w:lang w:val="en-US" w:eastAsia="zh-CN"/>
              </w:rPr>
            </w:r>
            <w:r/>
          </w:p>
        </w:tc>
        <w:tc>
          <w:tcPr>
            <w:tcW w:w="1278" w:type="dxa"/>
            <w:vAlign w:val="top"/>
            <w:textDirection w:val="lrTb"/>
            <w:noWrap w:val="false"/>
          </w:tcPr>
          <w:p>
            <w:pPr>
              <w:pStyle w:val="732"/>
              <w:jc w:val="center"/>
              <w:spacing w:line="38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单位</w:t>
            </w:r>
            <w:r>
              <w:rPr>
                <w:rFonts w:ascii="宋体" w:hAnsi="宋体" w:eastAsia="宋体" w:cs="宋体"/>
                <w:color w:val="000000"/>
                <w:sz w:val="24"/>
                <w:lang w:val="en-US" w:eastAsia="zh-CN"/>
              </w:rPr>
            </w:r>
            <w:r/>
          </w:p>
        </w:tc>
      </w:tr>
      <w:tr>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育雏垫膜自动清洗机</w:t>
            </w:r>
            <w:r>
              <w:rPr>
                <w:rFonts w:hint="eastAsia" w:ascii="宋体" w:hAnsi="宋体" w:eastAsia="宋体" w:cs="宋体"/>
                <w:color w:val="000000"/>
                <w:sz w:val="24"/>
                <w:szCs w:val="24"/>
              </w:rPr>
            </w:r>
            <w:r/>
          </w:p>
        </w:tc>
        <w:tc>
          <w:tcPr>
            <w:tcW w:w="4219" w:type="dxa"/>
            <w:vAlign w:val="center"/>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包含粪便输送机，清洗池，智能清洗机，风动脱水装置，输送泵，喷射泵，带式输送机，智能控制柜，空气压缩机，储气罐等</w:t>
            </w:r>
            <w:r>
              <w:rPr>
                <w:rFonts w:hint="eastAsia" w:ascii="宋体" w:hAnsi="宋体" w:eastAsia="宋体" w:cs="宋体"/>
                <w:color w:val="000000"/>
                <w:sz w:val="24"/>
                <w:szCs w:val="24"/>
              </w:rPr>
            </w:r>
            <w:r/>
          </w:p>
        </w:tc>
        <w:tc>
          <w:tcPr>
            <w:tcW w:w="1278" w:type="dxa"/>
            <w:vAlign w:val="center"/>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台</w:t>
            </w:r>
            <w:r>
              <w:rPr>
                <w:rFonts w:hint="eastAsia" w:ascii="宋体" w:hAnsi="宋体" w:eastAsia="宋体" w:cs="宋体"/>
                <w:color w:val="000000"/>
                <w:sz w:val="24"/>
                <w:szCs w:val="24"/>
              </w:rPr>
            </w:r>
            <w:r/>
          </w:p>
        </w:tc>
      </w:tr>
      <w:tr>
        <w:trPr>
          <w:trHeight w:val="275"/>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污水处理循环利用装置</w:t>
            </w:r>
            <w:r>
              <w:rPr>
                <w:rFonts w:hint="eastAsia" w:ascii="宋体" w:hAnsi="宋体" w:eastAsia="宋体" w:cs="宋体"/>
                <w:color w:val="000000"/>
                <w:sz w:val="24"/>
                <w:szCs w:val="24"/>
              </w:rPr>
            </w:r>
            <w:r/>
          </w:p>
        </w:tc>
        <w:tc>
          <w:tcPr>
            <w:tcW w:w="4219" w:type="dxa"/>
            <w:vAlign w:val="center"/>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包含滤解器，消解装置，芬顿反应器，流程泵，滤料，控制箱等</w:t>
            </w:r>
            <w:r>
              <w:rPr>
                <w:rFonts w:hint="eastAsia" w:ascii="宋体" w:hAnsi="宋体" w:eastAsia="宋体" w:cs="宋体"/>
                <w:color w:val="000000"/>
                <w:sz w:val="24"/>
                <w:szCs w:val="24"/>
              </w:rPr>
            </w:r>
            <w:r/>
          </w:p>
        </w:tc>
        <w:tc>
          <w:tcPr>
            <w:tcW w:w="127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2套</w:t>
            </w:r>
            <w:r>
              <w:rPr>
                <w:rFonts w:hint="eastAsia" w:ascii="宋体" w:hAnsi="宋体" w:eastAsia="宋体" w:cs="宋体"/>
                <w:color w:val="000000"/>
                <w:sz w:val="24"/>
                <w:szCs w:val="24"/>
                <w:lang w:val="en-US" w:eastAsia="zh-CN"/>
              </w:rPr>
            </w:r>
            <w:r/>
          </w:p>
        </w:tc>
      </w:tr>
      <w:tr>
        <w:trPr>
          <w:trHeight w:val="275"/>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车间空气净化装置</w:t>
            </w:r>
            <w:r>
              <w:rPr>
                <w:rFonts w:hint="eastAsia" w:ascii="宋体" w:hAnsi="宋体" w:eastAsia="宋体" w:cs="宋体"/>
                <w:color w:val="000000"/>
                <w:sz w:val="24"/>
                <w:szCs w:val="24"/>
              </w:rPr>
            </w:r>
            <w:r/>
          </w:p>
        </w:tc>
        <w:tc>
          <w:tcPr>
            <w:tcW w:w="4219" w:type="dxa"/>
            <w:vAlign w:val="center"/>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空气净化装置，风机，管件等</w:t>
            </w:r>
            <w:r>
              <w:rPr>
                <w:rFonts w:hint="eastAsia" w:ascii="宋体" w:hAnsi="宋体" w:eastAsia="宋体" w:cs="宋体"/>
                <w:color w:val="000000"/>
                <w:sz w:val="24"/>
                <w:szCs w:val="24"/>
              </w:rPr>
            </w:r>
            <w:r/>
          </w:p>
        </w:tc>
        <w:tc>
          <w:tcPr>
            <w:tcW w:w="127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rPr>
                <w:rFonts w:hint="eastAsia" w:ascii="宋体" w:hAnsi="宋体" w:eastAsia="宋体" w:cs="宋体"/>
                <w:color w:val="000000"/>
                <w:sz w:val="24"/>
                <w:szCs w:val="24"/>
                <w:lang w:val="en-US" w:eastAsia="zh-CN"/>
              </w:rPr>
            </w:r>
            <w:r/>
          </w:p>
        </w:tc>
      </w:tr>
      <w:tr>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3" w:line="217"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给排水输送</w:t>
            </w:r>
            <w:r>
              <w:rPr>
                <w:rFonts w:hint="eastAsia" w:ascii="宋体" w:hAnsi="宋体" w:eastAsia="宋体" w:cs="宋体"/>
                <w:color w:val="000000"/>
                <w:sz w:val="24"/>
                <w:szCs w:val="24"/>
              </w:rPr>
            </w:r>
            <w:r/>
          </w:p>
        </w:tc>
        <w:tc>
          <w:tcPr>
            <w:tcW w:w="4219" w:type="dxa"/>
            <w:vAlign w:val="center"/>
            <w:textDirection w:val="lrTb"/>
            <w:noWrap w:val="false"/>
          </w:tcPr>
          <w:p>
            <w:pPr>
              <w:pStyle w:val="818"/>
              <w:ind w:left="106"/>
              <w:jc w:val="center"/>
              <w:spacing w:before="63" w:line="217" w:lineRule="auto"/>
              <w:rPr>
                <w:rFonts w:hint="eastAsia" w:ascii="宋体" w:hAnsi="宋体" w:eastAsia="宋体" w:cs="宋体"/>
                <w:color w:val="000000"/>
                <w:sz w:val="24"/>
                <w:szCs w:val="24"/>
              </w:rPr>
            </w:pPr>
            <w:r>
              <w:rPr>
                <w:rFonts w:hint="eastAsia" w:ascii="宋体" w:hAnsi="宋体" w:eastAsia="宋体" w:cs="宋体"/>
                <w:sz w:val="24"/>
                <w:szCs w:val="24"/>
              </w:rPr>
              <w:t xml:space="preserve">降解膜池水处理装置</w:t>
            </w:r>
            <w:r>
              <w:rPr>
                <w:rFonts w:hint="eastAsia" w:cs="宋体"/>
                <w:sz w:val="24"/>
                <w:szCs w:val="24"/>
                <w:lang w:eastAsia="zh-CN"/>
              </w:rPr>
              <w:t xml:space="preserve">的</w:t>
            </w:r>
            <w:r>
              <w:rPr>
                <w:rFonts w:hint="eastAsia" w:ascii="宋体" w:hAnsi="宋体" w:eastAsia="宋体" w:cs="宋体"/>
                <w:sz w:val="24"/>
                <w:szCs w:val="24"/>
              </w:rPr>
              <w:t xml:space="preserve">给、排水</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2" w:line="219"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河水供给</w:t>
            </w:r>
            <w:r>
              <w:rPr>
                <w:rFonts w:hint="eastAsia" w:ascii="宋体" w:hAnsi="宋体" w:eastAsia="宋体" w:cs="宋体"/>
                <w:color w:val="000000"/>
                <w:sz w:val="24"/>
                <w:szCs w:val="24"/>
              </w:rPr>
            </w:r>
            <w:r/>
          </w:p>
        </w:tc>
        <w:tc>
          <w:tcPr>
            <w:tcW w:w="4219" w:type="dxa"/>
            <w:vAlign w:val="center"/>
            <w:textDirection w:val="lrTb"/>
            <w:noWrap w:val="false"/>
          </w:tcPr>
          <w:p>
            <w:pPr>
              <w:pStyle w:val="818"/>
              <w:ind w:left="106"/>
              <w:jc w:val="center"/>
              <w:spacing w:before="62" w:line="219"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河水储存，输送供给</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4" w:line="220"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污水供给</w:t>
            </w:r>
            <w:r>
              <w:rPr>
                <w:rFonts w:hint="eastAsia" w:ascii="宋体" w:hAnsi="宋体" w:eastAsia="宋体" w:cs="宋体"/>
                <w:color w:val="000000"/>
                <w:sz w:val="24"/>
                <w:szCs w:val="24"/>
              </w:rPr>
            </w:r>
            <w:r/>
          </w:p>
        </w:tc>
        <w:tc>
          <w:tcPr>
            <w:tcW w:w="4219" w:type="dxa"/>
            <w:vAlign w:val="center"/>
            <w:textDirection w:val="lrTb"/>
            <w:noWrap w:val="false"/>
          </w:tcPr>
          <w:p>
            <w:pPr>
              <w:pStyle w:val="818"/>
              <w:ind w:left="106"/>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膜池污水、储蓄池间污水输送</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5" w:line="215"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降解池配套</w:t>
            </w:r>
            <w:r>
              <w:rPr>
                <w:rFonts w:hint="eastAsia" w:ascii="宋体" w:hAnsi="宋体" w:eastAsia="宋体" w:cs="宋体"/>
                <w:color w:val="000000"/>
                <w:sz w:val="24"/>
                <w:szCs w:val="24"/>
              </w:rPr>
            </w:r>
            <w:r/>
          </w:p>
        </w:tc>
        <w:tc>
          <w:tcPr>
            <w:tcW w:w="4219" w:type="dxa"/>
            <w:vAlign w:val="center"/>
            <w:textDirection w:val="lrTb"/>
            <w:noWrap w:val="false"/>
          </w:tcPr>
          <w:p>
            <w:pPr>
              <w:pStyle w:val="818"/>
              <w:ind w:left="106"/>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低质污水降解处理，</w:t>
            </w:r>
            <w:r>
              <w:rPr>
                <w:rFonts w:hint="eastAsia" w:cs="宋体"/>
                <w:spacing w:val="-1"/>
                <w:sz w:val="24"/>
                <w:szCs w:val="24"/>
                <w:lang w:eastAsia="zh-CN"/>
              </w:rPr>
              <w:t xml:space="preserve">滗</w:t>
            </w:r>
            <w:r>
              <w:rPr>
                <w:rFonts w:hint="eastAsia" w:ascii="宋体" w:hAnsi="宋体" w:eastAsia="宋体" w:cs="宋体"/>
                <w:spacing w:val="-1"/>
                <w:sz w:val="24"/>
                <w:szCs w:val="24"/>
              </w:rPr>
              <w:t xml:space="preserve">水引出等</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5" w:line="215"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4" w:line="219"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污水池升级</w:t>
            </w:r>
            <w:r>
              <w:rPr>
                <w:rFonts w:hint="eastAsia" w:ascii="宋体" w:hAnsi="宋体" w:eastAsia="宋体" w:cs="宋体"/>
                <w:color w:val="000000"/>
                <w:sz w:val="24"/>
                <w:szCs w:val="24"/>
              </w:rPr>
            </w:r>
            <w:r/>
          </w:p>
        </w:tc>
        <w:tc>
          <w:tcPr>
            <w:tcW w:w="4219" w:type="dxa"/>
            <w:vAlign w:val="center"/>
            <w:textDirection w:val="lrTb"/>
            <w:noWrap w:val="false"/>
          </w:tcPr>
          <w:p>
            <w:pPr>
              <w:pStyle w:val="818"/>
              <w:ind w:left="106"/>
              <w:jc w:val="center"/>
              <w:spacing w:before="63" w:line="219"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前期污水储蓄池升级的清洁、增补器材</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5" w:line="220"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textDirection w:val="lrTb"/>
            <w:noWrap w:val="false"/>
          </w:tcPr>
          <w:p>
            <w:pPr>
              <w:pStyle w:val="732"/>
              <w:jc w:val="center"/>
              <w:spacing w:line="3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总控与线缆</w:t>
            </w:r>
            <w:r>
              <w:rPr>
                <w:rFonts w:hint="eastAsia" w:ascii="宋体" w:hAnsi="宋体" w:eastAsia="宋体" w:cs="宋体"/>
                <w:color w:val="000000"/>
                <w:sz w:val="24"/>
                <w:szCs w:val="24"/>
              </w:rPr>
            </w:r>
            <w:r/>
          </w:p>
        </w:tc>
        <w:tc>
          <w:tcPr>
            <w:tcW w:w="4219" w:type="dxa"/>
            <w:vAlign w:val="center"/>
            <w:textDirection w:val="lrTb"/>
            <w:noWrap w:val="false"/>
          </w:tcPr>
          <w:p>
            <w:pPr>
              <w:pStyle w:val="818"/>
              <w:ind w:left="106"/>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室内、外电器装备连接供电，控制管理</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5" w:line="215"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textDirection w:val="lrTb"/>
            <w:noWrap w:val="false"/>
          </w:tcPr>
          <w:p>
            <w:pPr>
              <w:pStyle w:val="732"/>
              <w:jc w:val="center"/>
              <w:spacing w:line="3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3" w:line="216"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器材室</w:t>
            </w:r>
            <w:r>
              <w:rPr>
                <w:rFonts w:hint="eastAsia" w:ascii="宋体" w:hAnsi="宋体" w:eastAsia="宋体" w:cs="宋体"/>
                <w:color w:val="000000"/>
                <w:sz w:val="24"/>
                <w:szCs w:val="24"/>
              </w:rPr>
            </w:r>
            <w:r/>
          </w:p>
        </w:tc>
        <w:tc>
          <w:tcPr>
            <w:tcW w:w="4219" w:type="dxa"/>
            <w:vAlign w:val="center"/>
            <w:textDirection w:val="lrTb"/>
            <w:noWrap w:val="false"/>
          </w:tcPr>
          <w:p>
            <w:pPr>
              <w:pStyle w:val="818"/>
              <w:ind w:left="106"/>
              <w:jc w:val="center"/>
              <w:spacing w:before="63" w:line="216"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保健，保洁，维修的工具、器材</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5" w:line="214"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vMerge w:val="restart"/>
            <w:textDirection w:val="lrTb"/>
            <w:noWrap w:val="false"/>
          </w:tcPr>
          <w:p>
            <w:pPr>
              <w:pStyle w:val="732"/>
              <w:jc w:val="center"/>
              <w:spacing w:line="38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rPr>
                <w:rFonts w:ascii="宋体" w:hAnsi="宋体" w:eastAsia="宋体" w:cs="宋体"/>
                <w:color w:val="000000"/>
                <w:sz w:val="24"/>
                <w:szCs w:val="24"/>
                <w:lang w:val="en-US" w:eastAsia="zh-CN"/>
              </w:rPr>
            </w:r>
            <w:r/>
          </w:p>
        </w:tc>
        <w:tc>
          <w:tcPr>
            <w:tcW w:w="886" w:type="dxa"/>
            <w:vAlign w:val="center"/>
            <w:vMerge w:val="restart"/>
            <w:textDirection w:val="lrTb"/>
            <w:noWrap w:val="false"/>
          </w:tcPr>
          <w:p>
            <w:pPr>
              <w:pStyle w:val="818"/>
              <w:ind w:left="111"/>
              <w:jc w:val="center"/>
              <w:spacing w:before="65" w:line="215" w:lineRule="auto"/>
              <w:rPr>
                <w:rFonts w:hint="eastAsia" w:ascii="宋体" w:hAnsi="宋体" w:eastAsia="宋体" w:cs="宋体"/>
                <w:color w:val="000000"/>
                <w:sz w:val="24"/>
                <w:szCs w:val="24"/>
                <w:lang w:eastAsia="zh-CN"/>
              </w:rPr>
            </w:pPr>
            <w:r>
              <w:rPr>
                <w:rFonts w:hint="eastAsia" w:cs="宋体"/>
                <w:color w:val="000000"/>
                <w:sz w:val="24"/>
                <w:szCs w:val="24"/>
                <w:lang w:eastAsia="zh-CN"/>
              </w:rPr>
              <w:t xml:space="preserve">运行维护备品备件</w:t>
            </w:r>
            <w:r>
              <w:rPr>
                <w:rFonts w:hint="eastAsia" w:ascii="宋体" w:hAnsi="宋体" w:eastAsia="宋体" w:cs="宋体"/>
                <w:color w:val="000000"/>
                <w:sz w:val="24"/>
                <w:szCs w:val="24"/>
                <w:lang w:eastAsia="zh-CN"/>
              </w:rPr>
            </w:r>
            <w:r/>
          </w:p>
        </w:tc>
        <w:tc>
          <w:tcPr>
            <w:tcW w:w="1738" w:type="dxa"/>
            <w:vAlign w:val="center"/>
            <w:textDirection w:val="lrTb"/>
            <w:noWrap w:val="false"/>
          </w:tcPr>
          <w:p>
            <w:pPr>
              <w:pStyle w:val="818"/>
              <w:ind w:left="111"/>
              <w:jc w:val="center"/>
              <w:spacing w:before="65" w:line="215" w:lineRule="auto"/>
              <w:rPr>
                <w:rFonts w:hint="eastAsia" w:ascii="宋体" w:hAnsi="宋体" w:eastAsia="宋体" w:cs="宋体"/>
                <w:color w:val="000000"/>
                <w:sz w:val="24"/>
                <w:szCs w:val="24"/>
                <w:lang w:val="en-US" w:eastAsia="en-US" w:bidi="ar-SA"/>
              </w:rPr>
            </w:pPr>
            <w:r>
              <w:rPr>
                <w:rFonts w:hint="eastAsia" w:ascii="宋体" w:hAnsi="宋体" w:eastAsia="宋体" w:cs="宋体"/>
                <w:spacing w:val="3"/>
                <w:sz w:val="24"/>
                <w:szCs w:val="24"/>
              </w:rPr>
              <w:t xml:space="preserve">粪污泵</w:t>
            </w:r>
            <w:r>
              <w:rPr>
                <w:rFonts w:hint="eastAsia" w:ascii="宋体" w:hAnsi="宋体" w:eastAsia="宋体" w:cs="宋体"/>
                <w:color w:val="000000"/>
                <w:sz w:val="24"/>
                <w:szCs w:val="24"/>
                <w:lang w:val="en-US" w:eastAsia="en-US" w:bidi="ar-SA"/>
              </w:rPr>
            </w:r>
            <w:r/>
          </w:p>
        </w:tc>
        <w:tc>
          <w:tcPr>
            <w:tcW w:w="4219" w:type="dxa"/>
            <w:vAlign w:val="center"/>
            <w:textDirection w:val="lrTb"/>
            <w:noWrap w:val="false"/>
          </w:tcPr>
          <w:p>
            <w:pPr>
              <w:pStyle w:val="818"/>
              <w:ind w:left="106"/>
              <w:jc w:val="center"/>
              <w:spacing w:before="65" w:line="215"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清洗机备件(100</w:t>
            </w:r>
            <w:r>
              <w:rPr>
                <w:rFonts w:hint="eastAsia" w:ascii="宋体" w:hAnsi="宋体" w:eastAsia="宋体" w:cs="宋体"/>
                <w:sz w:val="24"/>
                <w:szCs w:val="24"/>
              </w:rPr>
              <w:t xml:space="preserve">GNWQ</w:t>
            </w:r>
            <w:r>
              <w:rPr>
                <w:rFonts w:hint="eastAsia" w:ascii="宋体" w:hAnsi="宋体" w:eastAsia="宋体" w:cs="宋体"/>
                <w:spacing w:val="2"/>
                <w:sz w:val="24"/>
                <w:szCs w:val="24"/>
              </w:rPr>
              <w:t xml:space="preserve">100-10-5.5变频控制)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4"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38" w:type="dxa"/>
            <w:vAlign w:val="center"/>
            <w:textDirection w:val="lrTb"/>
            <w:noWrap w:val="false"/>
          </w:tcPr>
          <w:p>
            <w:pPr>
              <w:pStyle w:val="818"/>
              <w:ind w:left="111"/>
              <w:jc w:val="center"/>
              <w:spacing w:before="64" w:line="219" w:lineRule="auto"/>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减速电机</w:t>
            </w:r>
            <w:r>
              <w:rPr>
                <w:rFonts w:hint="eastAsia" w:ascii="宋体" w:hAnsi="宋体" w:eastAsia="宋体" w:cs="宋体"/>
                <w:color w:val="000000"/>
                <w:sz w:val="24"/>
                <w:szCs w:val="24"/>
                <w:lang w:val="en-US" w:eastAsia="en-US" w:bidi="ar-SA"/>
              </w:rPr>
            </w:r>
            <w:r/>
          </w:p>
        </w:tc>
        <w:tc>
          <w:tcPr>
            <w:tcW w:w="4219" w:type="dxa"/>
            <w:vAlign w:val="center"/>
            <w:textDirection w:val="lrTb"/>
            <w:noWrap w:val="false"/>
          </w:tcPr>
          <w:p>
            <w:pPr>
              <w:pStyle w:val="818"/>
              <w:ind w:left="106"/>
              <w:jc w:val="center"/>
              <w:spacing w:before="64" w:line="219"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清洗机的清洗滚桶备件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8" w:line="221"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4" w:line="21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38" w:type="dxa"/>
            <w:vAlign w:val="center"/>
            <w:textDirection w:val="lrTb"/>
            <w:noWrap w:val="false"/>
          </w:tcPr>
          <w:p>
            <w:pPr>
              <w:pStyle w:val="818"/>
              <w:ind w:left="111"/>
              <w:jc w:val="center"/>
              <w:spacing w:before="64" w:line="216" w:lineRule="auto"/>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减速电机</w:t>
            </w:r>
            <w:r>
              <w:rPr>
                <w:rFonts w:hint="eastAsia" w:ascii="宋体" w:hAnsi="宋体" w:eastAsia="宋体" w:cs="宋体"/>
                <w:color w:val="000000"/>
                <w:sz w:val="24"/>
                <w:szCs w:val="24"/>
                <w:lang w:val="en-US" w:eastAsia="en-US" w:bidi="ar-SA"/>
              </w:rPr>
            </w:r>
            <w:r/>
          </w:p>
        </w:tc>
        <w:tc>
          <w:tcPr>
            <w:tcW w:w="4219" w:type="dxa"/>
            <w:vAlign w:val="center"/>
            <w:textDirection w:val="lrTb"/>
            <w:noWrap w:val="false"/>
          </w:tcPr>
          <w:p>
            <w:pPr>
              <w:pStyle w:val="818"/>
              <w:ind w:left="106"/>
              <w:jc w:val="center"/>
              <w:spacing w:before="64" w:line="216"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清洗机的带式输送机备件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6" w:line="22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38" w:type="dxa"/>
            <w:vAlign w:val="center"/>
            <w:textDirection w:val="lrTb"/>
            <w:noWrap w:val="false"/>
          </w:tcPr>
          <w:p>
            <w:pPr>
              <w:pStyle w:val="818"/>
              <w:ind w:left="111"/>
              <w:jc w:val="center"/>
              <w:spacing w:before="66" w:line="220" w:lineRule="auto"/>
              <w:rPr>
                <w:rFonts w:hint="eastAsia" w:ascii="宋体" w:hAnsi="宋体" w:eastAsia="宋体" w:cs="宋体"/>
                <w:color w:val="000000"/>
                <w:sz w:val="24"/>
                <w:szCs w:val="24"/>
                <w:lang w:val="en-US" w:eastAsia="en-US" w:bidi="ar-SA"/>
              </w:rPr>
            </w:pPr>
            <w:r>
              <w:rPr>
                <w:rFonts w:hint="eastAsia" w:ascii="宋体" w:hAnsi="宋体" w:eastAsia="宋体" w:cs="宋体"/>
                <w:spacing w:val="4"/>
                <w:sz w:val="24"/>
                <w:szCs w:val="24"/>
              </w:rPr>
              <w:t xml:space="preserve">气动蝶阀门</w:t>
            </w:r>
            <w:r>
              <w:rPr>
                <w:rFonts w:hint="eastAsia" w:ascii="宋体" w:hAnsi="宋体" w:eastAsia="宋体" w:cs="宋体"/>
                <w:color w:val="000000"/>
                <w:sz w:val="24"/>
                <w:szCs w:val="24"/>
                <w:lang w:val="en-US" w:eastAsia="en-US" w:bidi="ar-SA"/>
              </w:rPr>
            </w:r>
            <w:r/>
          </w:p>
        </w:tc>
        <w:tc>
          <w:tcPr>
            <w:tcW w:w="4219" w:type="dxa"/>
            <w:vAlign w:val="center"/>
            <w:textDirection w:val="lrTb"/>
            <w:noWrap w:val="false"/>
          </w:tcPr>
          <w:p>
            <w:pPr>
              <w:pStyle w:val="818"/>
              <w:ind w:left="106"/>
              <w:jc w:val="center"/>
              <w:spacing w:before="64" w:line="219"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清洗机备件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5" w:line="219"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2件</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56" w:line="21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38" w:type="dxa"/>
            <w:vAlign w:val="center"/>
            <w:textDirection w:val="lrTb"/>
            <w:noWrap w:val="false"/>
          </w:tcPr>
          <w:p>
            <w:pPr>
              <w:pStyle w:val="818"/>
              <w:ind w:left="111"/>
              <w:jc w:val="center"/>
              <w:spacing w:before="56" w:line="214" w:lineRule="auto"/>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变频恒压泵</w:t>
            </w:r>
            <w:r>
              <w:rPr>
                <w:rFonts w:hint="eastAsia" w:ascii="宋体" w:hAnsi="宋体" w:eastAsia="宋体" w:cs="宋体"/>
                <w:color w:val="000000"/>
                <w:sz w:val="24"/>
                <w:szCs w:val="24"/>
                <w:lang w:val="en-US" w:eastAsia="en-US" w:bidi="ar-SA"/>
              </w:rPr>
            </w:r>
            <w:r/>
          </w:p>
        </w:tc>
        <w:tc>
          <w:tcPr>
            <w:tcW w:w="4219" w:type="dxa"/>
            <w:vAlign w:val="center"/>
            <w:textDirection w:val="lrTb"/>
            <w:noWrap w:val="false"/>
          </w:tcPr>
          <w:p>
            <w:pPr>
              <w:pStyle w:val="818"/>
              <w:ind w:left="106"/>
              <w:jc w:val="center"/>
              <w:spacing w:before="55" w:line="215" w:lineRule="auto"/>
              <w:rPr>
                <w:rFonts w:hint="eastAsia" w:ascii="宋体" w:hAnsi="宋体" w:eastAsia="宋体" w:cs="宋体"/>
                <w:color w:val="000000"/>
                <w:sz w:val="24"/>
                <w:szCs w:val="24"/>
              </w:rPr>
            </w:pPr>
            <w:r>
              <w:rPr>
                <w:rFonts w:hint="eastAsia" w:ascii="宋体" w:hAnsi="宋体" w:eastAsia="宋体" w:cs="宋体"/>
                <w:sz w:val="24"/>
                <w:szCs w:val="24"/>
              </w:rPr>
              <w:t xml:space="preserve">回用水供给备件DN150-Q180-H15/15kw</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58" w:line="212"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6"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38" w:type="dxa"/>
            <w:vAlign w:val="center"/>
            <w:textDirection w:val="lrTb"/>
            <w:noWrap w:val="false"/>
          </w:tcPr>
          <w:p>
            <w:pPr>
              <w:pStyle w:val="818"/>
              <w:ind w:left="111"/>
              <w:jc w:val="center"/>
              <w:spacing w:before="66" w:line="219" w:lineRule="auto"/>
              <w:rPr>
                <w:rFonts w:hint="eastAsia" w:ascii="宋体" w:hAnsi="宋体" w:eastAsia="宋体" w:cs="宋体"/>
                <w:color w:val="000000"/>
                <w:sz w:val="24"/>
                <w:szCs w:val="24"/>
                <w:lang w:val="en-US" w:eastAsia="en-US" w:bidi="ar-SA"/>
              </w:rPr>
            </w:pPr>
            <w:r>
              <w:rPr>
                <w:rFonts w:hint="eastAsia" w:ascii="宋体" w:hAnsi="宋体" w:eastAsia="宋体" w:cs="宋体"/>
                <w:spacing w:val="3"/>
                <w:sz w:val="24"/>
                <w:szCs w:val="24"/>
              </w:rPr>
              <w:t xml:space="preserve">自吸泵</w:t>
            </w:r>
            <w:r>
              <w:rPr>
                <w:rFonts w:hint="eastAsia" w:ascii="宋体" w:hAnsi="宋体" w:eastAsia="宋体" w:cs="宋体"/>
                <w:color w:val="000000"/>
                <w:sz w:val="24"/>
                <w:szCs w:val="24"/>
                <w:lang w:val="en-US" w:eastAsia="en-US" w:bidi="ar-SA"/>
              </w:rPr>
            </w:r>
            <w:r/>
          </w:p>
        </w:tc>
        <w:tc>
          <w:tcPr>
            <w:tcW w:w="4219" w:type="dxa"/>
            <w:vAlign w:val="center"/>
            <w:textDirection w:val="lrTb"/>
            <w:noWrap w:val="false"/>
          </w:tcPr>
          <w:p>
            <w:pPr>
              <w:pStyle w:val="818"/>
              <w:ind w:left="106"/>
              <w:jc w:val="center"/>
              <w:spacing w:before="65" w:line="219" w:lineRule="auto"/>
              <w:rPr>
                <w:rFonts w:hint="eastAsia" w:ascii="宋体" w:hAnsi="宋体" w:eastAsia="宋体" w:cs="宋体"/>
                <w:color w:val="000000"/>
                <w:sz w:val="24"/>
                <w:szCs w:val="24"/>
              </w:rPr>
            </w:pPr>
            <w:r>
              <w:rPr>
                <w:rFonts w:hint="eastAsia" w:ascii="宋体" w:hAnsi="宋体" w:eastAsia="宋体" w:cs="宋体"/>
                <w:sz w:val="24"/>
                <w:szCs w:val="24"/>
              </w:rPr>
              <w:t xml:space="preserve">河水供给备件DN80-Q50m3-H20m/</w:t>
            </w:r>
            <w:r>
              <w:rPr>
                <w:rFonts w:hint="eastAsia" w:ascii="宋体" w:hAnsi="宋体" w:eastAsia="宋体" w:cs="宋体"/>
                <w:spacing w:val="-1"/>
                <w:sz w:val="24"/>
                <w:szCs w:val="24"/>
              </w:rPr>
              <w:t xml:space="preserve">7.5kw</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8" w:line="220"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7" w:line="213" w:lineRule="auto"/>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W w:w="1738" w:type="dxa"/>
            <w:vAlign w:val="center"/>
            <w:textDirection w:val="lrTb"/>
            <w:noWrap w:val="false"/>
          </w:tcPr>
          <w:p>
            <w:pPr>
              <w:pStyle w:val="818"/>
              <w:ind w:left="111"/>
              <w:jc w:val="center"/>
              <w:spacing w:before="67" w:line="213" w:lineRule="auto"/>
              <w:rPr>
                <w:rFonts w:hint="eastAsia" w:ascii="宋体" w:hAnsi="宋体" w:eastAsia="宋体" w:cs="宋体"/>
                <w:sz w:val="24"/>
                <w:szCs w:val="24"/>
                <w:lang w:val="en-US" w:eastAsia="en-US" w:bidi="ar-SA"/>
              </w:rPr>
            </w:pPr>
            <w:r>
              <w:rPr>
                <w:rFonts w:hint="eastAsia" w:ascii="宋体" w:hAnsi="宋体" w:eastAsia="宋体" w:cs="宋体"/>
                <w:spacing w:val="4"/>
                <w:sz w:val="24"/>
                <w:szCs w:val="24"/>
              </w:rPr>
              <w:t xml:space="preserve">手动蝶阀</w:t>
            </w:r>
            <w:r>
              <w:rPr>
                <w:rFonts w:hint="eastAsia" w:ascii="宋体" w:hAnsi="宋体" w:eastAsia="宋体" w:cs="宋体"/>
                <w:sz w:val="24"/>
                <w:szCs w:val="24"/>
                <w:lang w:val="en-US" w:eastAsia="en-US" w:bidi="ar-SA"/>
              </w:rPr>
            </w:r>
            <w:r/>
          </w:p>
        </w:tc>
        <w:tc>
          <w:tcPr>
            <w:tcW w:w="4219" w:type="dxa"/>
            <w:vAlign w:val="center"/>
            <w:textDirection w:val="lrTb"/>
            <w:noWrap w:val="false"/>
          </w:tcPr>
          <w:p>
            <w:pPr>
              <w:pStyle w:val="818"/>
              <w:ind w:left="106"/>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输水备件UPVC/DN150</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1件</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7" w:line="213" w:lineRule="auto"/>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W w:w="1738" w:type="dxa"/>
            <w:vAlign w:val="center"/>
            <w:textDirection w:val="lrTb"/>
            <w:noWrap w:val="false"/>
          </w:tcPr>
          <w:p>
            <w:pPr>
              <w:pStyle w:val="818"/>
              <w:ind w:left="111"/>
              <w:jc w:val="center"/>
              <w:spacing w:before="67" w:line="213" w:lineRule="auto"/>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污泥泵</w:t>
            </w:r>
            <w:r>
              <w:rPr>
                <w:rFonts w:hint="eastAsia" w:ascii="宋体" w:hAnsi="宋体" w:eastAsia="宋体" w:cs="宋体"/>
                <w:sz w:val="24"/>
                <w:szCs w:val="24"/>
                <w:lang w:val="en-US" w:eastAsia="en-US" w:bidi="ar-SA"/>
              </w:rPr>
            </w:r>
            <w:r/>
          </w:p>
        </w:tc>
        <w:tc>
          <w:tcPr>
            <w:tcW w:w="4219" w:type="dxa"/>
            <w:vAlign w:val="center"/>
            <w:textDirection w:val="lrTb"/>
            <w:noWrap w:val="false"/>
          </w:tcPr>
          <w:p>
            <w:pPr>
              <w:pStyle w:val="818"/>
              <w:ind w:left="106"/>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降解膜池排污备件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9" w:line="211"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7" w:line="213" w:lineRule="auto"/>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W w:w="1738" w:type="dxa"/>
            <w:vAlign w:val="center"/>
            <w:textDirection w:val="lrTb"/>
            <w:noWrap w:val="false"/>
          </w:tcPr>
          <w:p>
            <w:pPr>
              <w:pStyle w:val="818"/>
              <w:ind w:left="111"/>
              <w:jc w:val="center"/>
              <w:spacing w:before="67" w:line="213" w:lineRule="auto"/>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流程泵</w:t>
            </w:r>
            <w:r>
              <w:rPr>
                <w:rFonts w:hint="eastAsia" w:ascii="宋体" w:hAnsi="宋体" w:eastAsia="宋体" w:cs="宋体"/>
                <w:sz w:val="24"/>
                <w:szCs w:val="24"/>
                <w:lang w:val="en-US" w:eastAsia="en-US" w:bidi="ar-SA"/>
              </w:rPr>
            </w:r>
            <w:r/>
          </w:p>
        </w:tc>
        <w:tc>
          <w:tcPr>
            <w:tcW w:w="4219" w:type="dxa"/>
            <w:vAlign w:val="center"/>
            <w:textDirection w:val="lrTb"/>
            <w:noWrap w:val="false"/>
          </w:tcPr>
          <w:p>
            <w:pPr>
              <w:pStyle w:val="818"/>
              <w:ind w:left="106"/>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污水处理备件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9" w:line="211"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6" w:line="214" w:lineRule="auto"/>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W w:w="1738" w:type="dxa"/>
            <w:vAlign w:val="center"/>
            <w:textDirection w:val="lrTb"/>
            <w:noWrap w:val="false"/>
          </w:tcPr>
          <w:p>
            <w:pPr>
              <w:pStyle w:val="818"/>
              <w:ind w:left="111"/>
              <w:jc w:val="center"/>
              <w:spacing w:before="66" w:line="214" w:lineRule="auto"/>
              <w:rPr>
                <w:rFonts w:hint="eastAsia" w:ascii="宋体" w:hAnsi="宋体" w:eastAsia="宋体" w:cs="宋体"/>
                <w:sz w:val="24"/>
                <w:szCs w:val="24"/>
                <w:lang w:val="en-US" w:eastAsia="en-US" w:bidi="ar-SA"/>
              </w:rPr>
            </w:pPr>
            <w:r>
              <w:rPr>
                <w:rFonts w:hint="eastAsia" w:ascii="宋体" w:hAnsi="宋体" w:eastAsia="宋体" w:cs="宋体"/>
                <w:spacing w:val="-2"/>
                <w:sz w:val="24"/>
                <w:szCs w:val="24"/>
              </w:rPr>
              <w:t xml:space="preserve">过滤耗材</w:t>
            </w:r>
            <w:r>
              <w:rPr>
                <w:rFonts w:hint="eastAsia" w:ascii="宋体" w:hAnsi="宋体" w:eastAsia="宋体" w:cs="宋体"/>
                <w:sz w:val="24"/>
                <w:szCs w:val="24"/>
                <w:lang w:val="en-US" w:eastAsia="en-US" w:bidi="ar-SA"/>
              </w:rPr>
            </w:r>
            <w:r/>
          </w:p>
        </w:tc>
        <w:tc>
          <w:tcPr>
            <w:tcW w:w="4219" w:type="dxa"/>
            <w:vAlign w:val="center"/>
            <w:textDirection w:val="lrTb"/>
            <w:noWrap w:val="false"/>
          </w:tcPr>
          <w:p>
            <w:pPr>
              <w:pStyle w:val="818"/>
              <w:ind w:left="106"/>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低质污水，重质污水净化过滤备件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6" w:line="214" w:lineRule="auto"/>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W w:w="1738" w:type="dxa"/>
            <w:vAlign w:val="center"/>
            <w:textDirection w:val="lrTb"/>
            <w:noWrap w:val="false"/>
          </w:tcPr>
          <w:p>
            <w:pPr>
              <w:pStyle w:val="818"/>
              <w:ind w:left="111"/>
              <w:jc w:val="center"/>
              <w:spacing w:before="66" w:line="214" w:lineRule="auto"/>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风机</w:t>
            </w:r>
            <w:r>
              <w:rPr>
                <w:rFonts w:hint="eastAsia" w:ascii="宋体" w:hAnsi="宋体" w:eastAsia="宋体" w:cs="宋体"/>
                <w:sz w:val="24"/>
                <w:szCs w:val="24"/>
                <w:lang w:val="en-US" w:eastAsia="en-US" w:bidi="ar-SA"/>
              </w:rPr>
            </w:r>
            <w:r/>
          </w:p>
        </w:tc>
        <w:tc>
          <w:tcPr>
            <w:tcW w:w="4219" w:type="dxa"/>
            <w:vAlign w:val="center"/>
            <w:textDirection w:val="lrTb"/>
            <w:noWrap w:val="false"/>
          </w:tcPr>
          <w:p>
            <w:pPr>
              <w:pStyle w:val="818"/>
              <w:ind w:left="106"/>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空气净化备件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9" w:line="211" w:lineRule="auto"/>
              <w:rPr>
                <w:rFonts w:hint="eastAsia" w:ascii="宋体" w:hAnsi="宋体" w:eastAsia="宋体" w:cs="宋体"/>
                <w:color w:val="000000"/>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 xml:space="preserve">台</w:t>
            </w:r>
            <w:r>
              <w:rPr>
                <w:rFonts w:hint="eastAsia" w:ascii="宋体" w:hAnsi="宋体" w:eastAsia="宋体" w:cs="宋体"/>
                <w:color w:val="000000"/>
                <w:sz w:val="24"/>
                <w:szCs w:val="24"/>
              </w:rPr>
            </w:r>
            <w:r/>
          </w:p>
        </w:tc>
      </w:tr>
      <w:tr>
        <w:trPr/>
        <w:tc>
          <w:tcPr>
            <w:tcW w:w="788" w:type="dxa"/>
            <w:vAlign w:val="center"/>
            <w:vMerge w:val="continue"/>
            <w:textDirection w:val="lrTb"/>
            <w:noWrap w:val="false"/>
          </w:tcPr>
          <w:p>
            <w:pPr>
              <w:pStyle w:val="732"/>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val="false"/>
          </w:tcPr>
          <w:p>
            <w:pPr>
              <w:pStyle w:val="818"/>
              <w:ind w:left="111"/>
              <w:jc w:val="center"/>
              <w:spacing w:before="68" w:line="220" w:lineRule="auto"/>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W w:w="1738" w:type="dxa"/>
            <w:vAlign w:val="center"/>
            <w:textDirection w:val="lrTb"/>
            <w:noWrap w:val="false"/>
          </w:tcPr>
          <w:p>
            <w:pPr>
              <w:pStyle w:val="818"/>
              <w:ind w:left="111"/>
              <w:jc w:val="center"/>
              <w:spacing w:before="68" w:line="220" w:lineRule="auto"/>
              <w:rPr>
                <w:rFonts w:hint="eastAsia" w:ascii="宋体" w:hAnsi="宋体" w:eastAsia="宋体" w:cs="宋体"/>
                <w:sz w:val="24"/>
                <w:szCs w:val="24"/>
                <w:lang w:val="en-US" w:eastAsia="en-US" w:bidi="ar-SA"/>
              </w:rPr>
            </w:pPr>
            <w:r>
              <w:rPr>
                <w:rFonts w:hint="eastAsia" w:ascii="宋体" w:hAnsi="宋体" w:eastAsia="宋体" w:cs="宋体"/>
                <w:spacing w:val="1"/>
                <w:sz w:val="24"/>
                <w:szCs w:val="24"/>
              </w:rPr>
              <w:t xml:space="preserve">自动加热器</w:t>
            </w:r>
            <w:r>
              <w:rPr>
                <w:rFonts w:hint="eastAsia" w:ascii="宋体" w:hAnsi="宋体" w:eastAsia="宋体" w:cs="宋体"/>
                <w:sz w:val="24"/>
                <w:szCs w:val="24"/>
                <w:lang w:val="en-US" w:eastAsia="en-US" w:bidi="ar-SA"/>
              </w:rPr>
            </w:r>
            <w:r/>
          </w:p>
        </w:tc>
        <w:tc>
          <w:tcPr>
            <w:tcW w:w="4219" w:type="dxa"/>
            <w:vAlign w:val="center"/>
            <w:textDirection w:val="lrTb"/>
            <w:noWrap w:val="false"/>
          </w:tcPr>
          <w:p>
            <w:pPr>
              <w:pStyle w:val="818"/>
              <w:ind w:left="106"/>
              <w:jc w:val="center"/>
              <w:spacing w:before="67" w:line="219"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储水罐保温备件</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8" w:line="220" w:lineRule="auto"/>
              <w:rPr>
                <w:rFonts w:hint="eastAsia" w:ascii="宋体" w:hAnsi="宋体" w:eastAsia="宋体" w:cs="宋体"/>
                <w:color w:val="000000"/>
                <w:sz w:val="24"/>
                <w:szCs w:val="24"/>
              </w:rPr>
            </w:pPr>
            <w:r>
              <w:rPr>
                <w:rFonts w:hint="eastAsia" w:ascii="宋体" w:hAnsi="宋体" w:eastAsia="宋体" w:cs="宋体"/>
                <w:spacing w:val="7"/>
                <w:sz w:val="24"/>
                <w:szCs w:val="24"/>
              </w:rPr>
              <w:t xml:space="preserve">1套</w:t>
            </w:r>
            <w:r>
              <w:rPr>
                <w:rFonts w:hint="eastAsia" w:ascii="宋体" w:hAnsi="宋体" w:eastAsia="宋体" w:cs="宋体"/>
                <w:color w:val="000000"/>
                <w:sz w:val="24"/>
                <w:szCs w:val="24"/>
              </w:rPr>
            </w:r>
            <w:r/>
          </w:p>
        </w:tc>
      </w:tr>
      <w:tr>
        <w:trPr/>
        <w:tc>
          <w:tcPr>
            <w:tcW w:w="788" w:type="dxa"/>
            <w:vAlign w:val="center"/>
            <w:textDirection w:val="lrTb"/>
            <w:noWrap w:val="false"/>
          </w:tcPr>
          <w:p>
            <w:pPr>
              <w:pStyle w:val="732"/>
              <w:jc w:val="center"/>
              <w:spacing w:line="3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ascii="宋体" w:hAnsi="宋体" w:eastAsia="宋体" w:cs="宋体"/>
                <w:color w:val="000000"/>
                <w:sz w:val="24"/>
                <w:szCs w:val="24"/>
                <w:lang w:val="en-US" w:eastAsia="zh-CN"/>
              </w:rPr>
            </w:r>
            <w:r/>
          </w:p>
        </w:tc>
        <w:tc>
          <w:tcPr>
            <w:gridSpan w:val="2"/>
            <w:tcW w:w="2624" w:type="dxa"/>
            <w:vAlign w:val="center"/>
            <w:textDirection w:val="lrTb"/>
            <w:noWrap w:val="false"/>
          </w:tcPr>
          <w:p>
            <w:pPr>
              <w:pStyle w:val="818"/>
              <w:ind w:left="111"/>
              <w:jc w:val="center"/>
              <w:spacing w:before="69" w:line="211" w:lineRule="auto"/>
              <w:rPr>
                <w:rFonts w:hint="eastAsia" w:ascii="宋体" w:hAnsi="宋体" w:eastAsia="宋体" w:cs="宋体"/>
                <w:sz w:val="24"/>
                <w:szCs w:val="24"/>
                <w:lang w:val="en-US" w:eastAsia="en-US" w:bidi="ar-SA"/>
              </w:rPr>
            </w:pPr>
            <w:r>
              <w:rPr>
                <w:rFonts w:hint="eastAsia" w:ascii="宋体" w:hAnsi="宋体" w:eastAsia="宋体" w:cs="宋体"/>
                <w:spacing w:val="7"/>
                <w:sz w:val="24"/>
                <w:szCs w:val="24"/>
              </w:rPr>
              <w:t xml:space="preserve">其它</w:t>
            </w:r>
            <w:r>
              <w:rPr>
                <w:rFonts w:hint="eastAsia" w:ascii="宋体" w:hAnsi="宋体" w:eastAsia="宋体" w:cs="宋体"/>
                <w:sz w:val="24"/>
                <w:szCs w:val="24"/>
                <w:lang w:val="en-US" w:eastAsia="en-US" w:bidi="ar-SA"/>
              </w:rPr>
            </w:r>
            <w:r/>
          </w:p>
        </w:tc>
        <w:tc>
          <w:tcPr>
            <w:tcW w:w="4219" w:type="dxa"/>
            <w:vAlign w:val="center"/>
            <w:textDirection w:val="lrTb"/>
            <w:noWrap w:val="false"/>
          </w:tcPr>
          <w:p>
            <w:pPr>
              <w:pStyle w:val="818"/>
              <w:ind w:left="106"/>
              <w:jc w:val="center"/>
              <w:spacing w:before="67" w:line="213"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施工建设费，附加费等</w:t>
            </w:r>
            <w:r>
              <w:rPr>
                <w:rFonts w:hint="eastAsia" w:ascii="宋体" w:hAnsi="宋体" w:eastAsia="宋体" w:cs="宋体"/>
                <w:color w:val="000000"/>
                <w:sz w:val="24"/>
                <w:szCs w:val="24"/>
              </w:rPr>
            </w:r>
            <w:r/>
          </w:p>
        </w:tc>
        <w:tc>
          <w:tcPr>
            <w:tcW w:w="1278" w:type="dxa"/>
            <w:vAlign w:val="center"/>
            <w:textDirection w:val="lrTb"/>
            <w:noWrap w:val="false"/>
          </w:tcPr>
          <w:p>
            <w:pPr>
              <w:pStyle w:val="818"/>
              <w:ind w:left="243"/>
              <w:jc w:val="center"/>
              <w:spacing w:before="68" w:line="212" w:lineRule="auto"/>
              <w:rPr>
                <w:rFonts w:hint="eastAsia" w:ascii="宋体" w:hAnsi="宋体" w:eastAsia="宋体" w:cs="宋体"/>
                <w:color w:val="000000"/>
                <w:sz w:val="24"/>
                <w:szCs w:val="24"/>
              </w:rPr>
            </w:pPr>
            <w:r>
              <w:rPr>
                <w:rFonts w:hint="eastAsia" w:ascii="宋体" w:hAnsi="宋体" w:eastAsia="宋体" w:cs="宋体"/>
                <w:spacing w:val="9"/>
                <w:sz w:val="24"/>
                <w:szCs w:val="24"/>
              </w:rPr>
              <w:t xml:space="preserve">1项</w:t>
            </w:r>
            <w:r>
              <w:rPr>
                <w:rFonts w:hint="eastAsia" w:ascii="宋体" w:hAnsi="宋体" w:eastAsia="宋体" w:cs="宋体"/>
                <w:color w:val="000000"/>
                <w:sz w:val="24"/>
                <w:szCs w:val="24"/>
              </w:rPr>
            </w:r>
            <w:r/>
          </w:p>
        </w:tc>
      </w:tr>
    </w:tbl>
    <w:p>
      <w:pPr>
        <w:pStyle w:val="732"/>
        <w:rPr>
          <w:rFonts w:hint="eastAsia"/>
        </w:rPr>
      </w:pPr>
      <w:r>
        <w:rPr>
          <w:rFonts w:hint="eastAsia"/>
        </w:rPr>
      </w:r>
      <w:r/>
    </w:p>
    <w:p>
      <w:pPr>
        <w:pStyle w:val="732"/>
        <w:jc w:val="center"/>
        <w:spacing w:line="480" w:lineRule="exact"/>
        <w:rPr>
          <w:rFonts w:hint="eastAsia" w:ascii="宋体" w:hAnsi="宋体"/>
          <w:b/>
          <w:sz w:val="44"/>
          <w:szCs w:val="44"/>
        </w:rPr>
      </w:pPr>
      <w:r>
        <w:rPr>
          <w:rFonts w:hint="eastAsia" w:ascii="宋体" w:hAnsi="宋体"/>
          <w:b/>
          <w:sz w:val="44"/>
          <w:szCs w:val="44"/>
        </w:rPr>
      </w:r>
      <w:r/>
    </w:p>
    <w:p>
      <w:pPr>
        <w:pStyle w:val="732"/>
        <w:jc w:val="center"/>
        <w:spacing w:line="480" w:lineRule="exact"/>
        <w:rPr>
          <w:rFonts w:hint="eastAsia" w:ascii="宋体" w:hAnsi="宋体"/>
          <w:b/>
          <w:sz w:val="44"/>
          <w:szCs w:val="44"/>
        </w:rPr>
      </w:pPr>
      <w:r>
        <w:rPr>
          <w:rFonts w:hint="eastAsia" w:ascii="宋体" w:hAnsi="宋体"/>
          <w:b/>
          <w:sz w:val="44"/>
          <w:szCs w:val="44"/>
        </w:rPr>
      </w:r>
      <w:r/>
    </w:p>
    <w:p>
      <w:pPr>
        <w:pStyle w:val="732"/>
        <w:jc w:val="center"/>
        <w:spacing w:line="480" w:lineRule="exact"/>
        <w:rPr>
          <w:rFonts w:ascii="宋体" w:hAnsi="宋体"/>
          <w:b/>
          <w:sz w:val="44"/>
          <w:szCs w:val="44"/>
        </w:rPr>
      </w:pPr>
      <w:r>
        <w:rPr>
          <w:rFonts w:hint="eastAsia" w:ascii="宋体" w:hAnsi="宋体"/>
          <w:b/>
          <w:sz w:val="44"/>
          <w:szCs w:val="44"/>
        </w:rPr>
        <w:t xml:space="preserve">第四部分 合同主要条款</w:t>
      </w:r>
      <w:r>
        <w:rPr>
          <w:rFonts w:ascii="宋体" w:hAnsi="宋体"/>
          <w:b/>
          <w:sz w:val="44"/>
          <w:szCs w:val="44"/>
        </w:rPr>
      </w:r>
      <w:r/>
    </w:p>
    <w:p>
      <w:pPr>
        <w:pStyle w:val="732"/>
        <w:ind w:firstLine="480"/>
        <w:spacing w:line="480" w:lineRule="exact"/>
        <w:rPr>
          <w:rFonts w:ascii="宋体" w:hAnsi="宋体"/>
          <w:sz w:val="24"/>
        </w:rPr>
      </w:pPr>
      <w:r>
        <w:rPr>
          <w:rFonts w:hint="eastAsia" w:ascii="宋体" w:hAnsi="宋体"/>
          <w:sz w:val="24"/>
        </w:rPr>
        <w:t xml:space="preserve">招标人（全称）：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eastAsia="zh-CN"/>
        </w:rPr>
        <w:t xml:space="preserve">建湖县农业农村局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（以下简称甲方）</w:t>
      </w:r>
      <w:r>
        <w:rPr>
          <w:rFonts w:ascii="宋体" w:hAnsi="宋体"/>
          <w:sz w:val="24"/>
        </w:rPr>
      </w:r>
      <w:r/>
    </w:p>
    <w:p>
      <w:pPr>
        <w:pStyle w:val="732"/>
        <w:ind w:firstLine="480"/>
        <w:spacing w:line="480" w:lineRule="exact"/>
        <w:rPr>
          <w:rFonts w:ascii="宋体" w:hAnsi="宋体"/>
          <w:sz w:val="24"/>
          <w:u w:val="single"/>
        </w:rPr>
      </w:pPr>
      <w:r>
        <w:rPr>
          <w:rFonts w:hint="eastAsia" w:ascii="宋体" w:hAnsi="宋体"/>
          <w:sz w:val="24"/>
        </w:rPr>
        <w:t xml:space="preserve">中标人（全称）：</w:t>
      </w:r>
      <w:r>
        <w:rPr>
          <w:rFonts w:hint="eastAsia" w:ascii="宋体" w:hAnsi="宋体"/>
          <w:sz w:val="24"/>
          <w:u w:val="single"/>
        </w:rPr>
        <w:t xml:space="preserve">                                    </w:t>
      </w:r>
      <w:r>
        <w:rPr>
          <w:rFonts w:hint="eastAsia" w:ascii="宋体" w:hAnsi="宋体"/>
          <w:sz w:val="24"/>
        </w:rPr>
        <w:t xml:space="preserve">（以下简称乙方）</w:t>
      </w:r>
      <w:r>
        <w:rPr>
          <w:rFonts w:ascii="宋体" w:hAnsi="宋体"/>
          <w:sz w:val="24"/>
          <w:u w:val="single"/>
        </w:rPr>
      </w:r>
      <w:r/>
    </w:p>
    <w:p>
      <w:pPr>
        <w:pStyle w:val="732"/>
        <w:ind w:left="2" w:firstLine="475"/>
        <w:spacing w:line="440" w:lineRule="exact"/>
        <w:rPr>
          <w:rFonts w:ascii="宋体" w:hAnsi="宋体"/>
          <w:sz w:val="24"/>
        </w:rPr>
      </w:pPr>
      <w:r>
        <w:rPr>
          <w:rFonts w:hint="eastAsia" w:ascii="宋体" w:hAnsi="宋体"/>
          <w:sz w:val="24"/>
        </w:rPr>
        <w:t xml:space="preserve">依照《中华人民共和国民法典》及其他相关法律法规，遵循平等、自愿、公平和诚实信用原则，双方就</w:t>
      </w:r>
      <w:r>
        <w:rPr>
          <w:rFonts w:hint="eastAsia" w:ascii="宋体" w:hAnsi="宋体"/>
          <w:b/>
          <w:bCs/>
          <w:sz w:val="24"/>
          <w:u w:val="single"/>
          <w:lang w:val="zh-TW" w:eastAsia="zh-CN"/>
        </w:rPr>
        <w:t xml:space="preserve">建湖县南庄村育雏垫膜自动清洗机及相关设备设施采购项目</w:t>
      </w:r>
      <w:r>
        <w:rPr>
          <w:rFonts w:hint="eastAsia" w:ascii="宋体" w:hAnsi="宋体"/>
          <w:sz w:val="24"/>
        </w:rPr>
        <w:t xml:space="preserve">相关事项协商一致，达成如下合同条款：</w:t>
      </w:r>
      <w:r>
        <w:rPr>
          <w:rFonts w:ascii="宋体" w:hAnsi="宋体"/>
          <w:sz w:val="24"/>
        </w:rPr>
      </w:r>
      <w:r/>
    </w:p>
    <w:p>
      <w:pPr>
        <w:pStyle w:val="732"/>
        <w:ind w:firstLine="482"/>
        <w:spacing w:line="440" w:lineRule="atLeast"/>
        <w:rPr>
          <w:rFonts w:ascii="宋体" w:hAnsi="宋体"/>
          <w:b/>
          <w:sz w:val="24"/>
        </w:rPr>
      </w:pPr>
      <w:r>
        <w:rPr>
          <w:rFonts w:hint="eastAsia" w:ascii="宋体" w:hAnsi="宋体"/>
          <w:b/>
          <w:sz w:val="24"/>
        </w:rPr>
        <w:t xml:space="preserve">一、合同标的</w:t>
      </w:r>
      <w:r>
        <w:rPr>
          <w:rFonts w:ascii="宋体" w:hAnsi="宋体"/>
          <w:b/>
          <w:sz w:val="24"/>
        </w:rPr>
      </w:r>
      <w:r/>
    </w:p>
    <w:p>
      <w:pPr>
        <w:pStyle w:val="732"/>
        <w:ind w:firstLine="470"/>
        <w:spacing w:line="440" w:lineRule="atLeast"/>
        <w:rPr>
          <w:rFonts w:ascii="宋体" w:hAnsi="宋体"/>
          <w:sz w:val="24"/>
        </w:rPr>
      </w:pPr>
      <w:r>
        <w:rPr>
          <w:rFonts w:hint="eastAsia" w:ascii="宋体" w:hAnsi="宋体"/>
          <w:sz w:val="24"/>
        </w:rPr>
        <w:t xml:space="preserve">1、中标价即为合同价。</w:t>
      </w:r>
      <w:r>
        <w:rPr>
          <w:rFonts w:ascii="宋体" w:hAnsi="宋体"/>
          <w:sz w:val="24"/>
        </w:rPr>
      </w:r>
      <w:r/>
    </w:p>
    <w:p>
      <w:pPr>
        <w:pStyle w:val="732"/>
        <w:ind w:firstLine="480"/>
        <w:spacing w:line="440" w:lineRule="atLeast"/>
        <w:rPr>
          <w:rFonts w:hint="eastAsia" w:ascii="宋体" w:hAnsi="宋体"/>
          <w:b/>
          <w:sz w:val="24"/>
        </w:rPr>
      </w:pPr>
      <w:r>
        <w:rPr>
          <w:rFonts w:hint="eastAsia" w:ascii="宋体" w:hAnsi="宋体"/>
          <w:sz w:val="24"/>
        </w:rPr>
        <w:t xml:space="preserve">2、</w:t>
      </w:r>
      <w:r>
        <w:rPr>
          <w:rFonts w:hint="eastAsia" w:ascii="宋体" w:hAnsi="宋体" w:cs="宋体"/>
          <w:color w:val="000000"/>
          <w:sz w:val="24"/>
        </w:rPr>
        <w:t xml:space="preserve">乙方在签订合同时，须向甲方交纳中标价</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%的履约保证金，于</w:t>
      </w:r>
      <w:r>
        <w:rPr>
          <w:rFonts w:hint="eastAsia" w:ascii="宋体" w:hAnsi="宋体" w:cs="宋体"/>
          <w:sz w:val="24"/>
          <w:szCs w:val="22"/>
        </w:rPr>
        <w:t xml:space="preserve">项目结束验收合格后退还</w:t>
      </w:r>
      <w:r>
        <w:rPr>
          <w:rFonts w:hint="eastAsia" w:ascii="宋体" w:hAnsi="宋体" w:cs="宋体"/>
          <w:color w:val="000000"/>
          <w:sz w:val="24"/>
        </w:rPr>
        <w:t xml:space="preserve">。履约保证金用以约束成交供应商在合同履行中的行为，弥补合同执行中由于自身行为可能给招标人带来的各种损失。对提供第三方信用服务机构依据标准规范评定为AA级及以上的政府采购供应商（须在签订采购合同前提供信用管理部门备案的第三方信用报告，且信用报告通过“信用盐城网”可查实）向甲方交纳中标价2.5%的履约保证金。</w:t>
      </w:r>
      <w:r>
        <w:rPr>
          <w:rFonts w:hint="eastAsia" w:ascii="宋体" w:hAnsi="宋体"/>
          <w:b/>
          <w:sz w:val="24"/>
        </w:rPr>
      </w:r>
      <w:r/>
    </w:p>
    <w:p>
      <w:pPr>
        <w:pStyle w:val="732"/>
        <w:ind w:firstLine="470"/>
        <w:spacing w:line="440" w:lineRule="atLeast"/>
        <w:rPr>
          <w:rFonts w:hint="eastAsia" w:ascii="宋体" w:hAnsi="宋体" w:cs="宋体"/>
          <w:sz w:val="24"/>
        </w:rPr>
      </w:pPr>
      <w:r>
        <w:rPr>
          <w:rFonts w:hint="eastAsia" w:ascii="宋体" w:hAnsi="宋体" w:cs="宋体"/>
          <w:sz w:val="24"/>
          <w:szCs w:val="22"/>
        </w:rPr>
        <w:t xml:space="preserve">履约保证金形式：供应商应当以支票、汇票、本票或者金融机构、担保机构出具的保函等非现金形式提交。</w:t>
      </w:r>
      <w:r>
        <w:rPr>
          <w:rFonts w:hint="eastAsia" w:ascii="宋体" w:hAnsi="宋体" w:cs="宋体"/>
          <w:sz w:val="24"/>
        </w:rPr>
      </w:r>
      <w:r/>
    </w:p>
    <w:p>
      <w:pPr>
        <w:pStyle w:val="732"/>
        <w:ind w:firstLine="470"/>
        <w:spacing w:line="440" w:lineRule="atLeast"/>
        <w:rPr>
          <w:rFonts w:hint="eastAsia" w:ascii="宋体" w:hAnsi="宋体"/>
          <w:b/>
          <w:sz w:val="24"/>
        </w:rPr>
      </w:pPr>
      <w:r>
        <w:rPr>
          <w:rFonts w:hint="eastAsia" w:ascii="宋体" w:hAnsi="宋体" w:cs="宋体"/>
          <w:sz w:val="24"/>
        </w:rPr>
        <w:t xml:space="preserve">本项目</w:t>
      </w:r>
      <w:r>
        <w:rPr>
          <w:rFonts w:hint="eastAsia" w:ascii="宋体" w:hAnsi="宋体" w:cs="宋体"/>
          <w:sz w:val="24"/>
        </w:rPr>
        <w:t xml:space="preserve">履约保证金在项目结束</w:t>
      </w:r>
      <w:r>
        <w:rPr>
          <w:rFonts w:hint="eastAsia" w:ascii="宋体" w:hAnsi="宋体" w:cs="宋体"/>
          <w:sz w:val="24"/>
          <w:szCs w:val="22"/>
        </w:rPr>
        <w:t xml:space="preserve">验收合格</w:t>
      </w:r>
      <w:r>
        <w:rPr>
          <w:rFonts w:hint="eastAsia" w:ascii="宋体" w:hAnsi="宋体" w:cs="宋体"/>
          <w:sz w:val="24"/>
        </w:rPr>
        <w:t xml:space="preserve">后15日内退回，乙方向甲方提交履约保证金退还申请经甲方同意后退还履约保证金。乙方不履行与甲方订立的合同的，履约保证金不予退还，</w:t>
      </w:r>
      <w:r>
        <w:rPr>
          <w:rFonts w:hint="eastAsia" w:ascii="宋体" w:hAnsi="宋体" w:cs="宋体"/>
          <w:sz w:val="24"/>
        </w:rPr>
        <w:t xml:space="preserve">给甲方造成的损失超过履约保证金数额的，还应当对超过部分予以赔偿；没有提交履约保证金的，应当对甲方的损失承担赔偿责任。甲方逾期退还履约保证金的，应当对乙方的损失承担赔偿责任</w:t>
      </w:r>
      <w:r>
        <w:rPr>
          <w:rFonts w:hint="eastAsia" w:ascii="宋体" w:hAnsi="宋体"/>
          <w:sz w:val="24"/>
        </w:rPr>
        <w:t xml:space="preserve">。</w:t>
      </w:r>
      <w:r>
        <w:rPr>
          <w:rFonts w:hint="eastAsia" w:ascii="宋体" w:hAnsi="宋体"/>
          <w:b/>
          <w:sz w:val="24"/>
        </w:rPr>
      </w:r>
      <w:r/>
    </w:p>
    <w:p>
      <w:pPr>
        <w:pStyle w:val="732"/>
        <w:ind w:firstLine="472"/>
        <w:spacing w:line="440" w:lineRule="atLeast"/>
        <w:rPr>
          <w:rFonts w:ascii="宋体" w:hAnsi="宋体"/>
          <w:b/>
          <w:sz w:val="24"/>
        </w:rPr>
      </w:pPr>
      <w:r>
        <w:rPr>
          <w:rFonts w:hint="eastAsia" w:ascii="宋体" w:hAnsi="宋体"/>
          <w:b/>
          <w:sz w:val="24"/>
        </w:rPr>
        <w:t xml:space="preserve">二、质量保证</w:t>
      </w:r>
      <w:r>
        <w:rPr>
          <w:rFonts w:ascii="宋体" w:hAnsi="宋体"/>
          <w:b/>
          <w:sz w:val="24"/>
        </w:rPr>
      </w:r>
      <w:r/>
    </w:p>
    <w:p>
      <w:pPr>
        <w:pStyle w:val="732"/>
        <w:ind w:firstLine="470"/>
        <w:spacing w:line="440" w:lineRule="exact"/>
        <w:rPr>
          <w:rFonts w:ascii="宋体" w:hAnsi="宋体" w:cs="宋体"/>
          <w:bCs/>
          <w:color w:val="000000"/>
          <w:sz w:val="24"/>
        </w:rPr>
      </w:pPr>
      <w:r>
        <w:rPr>
          <w:rFonts w:hint="eastAsia" w:ascii="宋体" w:hAnsi="宋体" w:cs="宋体"/>
          <w:bCs/>
          <w:color w:val="000000"/>
          <w:sz w:val="24"/>
        </w:rPr>
        <w:t xml:space="preserve">1、乙方提供的产品性能及质量应符合国家标准并满足招标文件规定的相关质量技术要求，实现乙方的投标承诺书条款。</w:t>
      </w:r>
      <w:r>
        <w:rPr>
          <w:rFonts w:ascii="宋体" w:hAnsi="宋体" w:cs="宋体"/>
          <w:bCs/>
          <w:color w:val="000000"/>
          <w:sz w:val="24"/>
        </w:rPr>
      </w:r>
      <w:r/>
    </w:p>
    <w:p>
      <w:pPr>
        <w:pStyle w:val="732"/>
        <w:ind w:firstLine="475"/>
        <w:spacing w:line="440" w:lineRule="exact"/>
        <w:rPr>
          <w:rFonts w:ascii="宋体" w:hAnsi="宋体" w:cs="宋体"/>
          <w:color w:val="000000"/>
          <w:sz w:val="24"/>
        </w:rPr>
      </w:pPr>
      <w:r>
        <w:rPr>
          <w:rFonts w:hint="eastAsia" w:ascii="宋体" w:hAnsi="宋体" w:cs="宋体"/>
          <w:bCs/>
          <w:color w:val="000000"/>
          <w:sz w:val="24"/>
        </w:rPr>
        <w:t xml:space="preserve">2、具</w:t>
      </w:r>
      <w:r>
        <w:rPr>
          <w:rFonts w:hint="eastAsia" w:ascii="宋体" w:hAnsi="宋体" w:cs="宋体"/>
          <w:color w:val="000000"/>
          <w:sz w:val="24"/>
        </w:rPr>
        <w:t xml:space="preserve">体标准详见招标文件中技术参数要求部分。</w:t>
      </w:r>
      <w:r>
        <w:rPr>
          <w:rFonts w:ascii="宋体" w:hAnsi="宋体" w:cs="宋体"/>
          <w:color w:val="000000"/>
          <w:sz w:val="24"/>
        </w:rPr>
      </w:r>
      <w:r/>
    </w:p>
    <w:p>
      <w:pPr>
        <w:pStyle w:val="732"/>
        <w:ind w:firstLine="470"/>
        <w:spacing w:line="440" w:lineRule="exact"/>
        <w:widowControl/>
        <w:rPr>
          <w:rFonts w:ascii="宋体" w:hAnsi="宋体" w:cs="宋体"/>
          <w:b/>
          <w:color w:val="000000"/>
          <w:sz w:val="24"/>
        </w:rPr>
      </w:pPr>
      <w:r>
        <w:rPr>
          <w:rFonts w:hint="eastAsia" w:ascii="宋体" w:hAnsi="宋体" w:cs="宋体"/>
          <w:b/>
          <w:color w:val="000000"/>
          <w:sz w:val="24"/>
        </w:rPr>
        <w:t xml:space="preserve">三、产品的运输方式、费用负担及保险</w:t>
      </w:r>
      <w:r>
        <w:rPr>
          <w:rFonts w:ascii="宋体" w:hAnsi="宋体" w:cs="宋体"/>
          <w:b/>
          <w:color w:val="000000"/>
          <w:sz w:val="24"/>
        </w:rPr>
      </w:r>
      <w:r/>
    </w:p>
    <w:p>
      <w:pPr>
        <w:pStyle w:val="732"/>
        <w:ind w:firstLine="472"/>
        <w:spacing w:line="440" w:lineRule="exact"/>
        <w:widowControl/>
        <w:rPr>
          <w:rFonts w:ascii="宋体" w:hAnsi="宋体" w:cs="宋体"/>
          <w:color w:val="000000"/>
          <w:sz w:val="24"/>
        </w:rPr>
      </w:pPr>
      <w:r>
        <w:rPr>
          <w:rFonts w:hint="eastAsia" w:ascii="宋体" w:hAnsi="宋体" w:cs="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rPr>
          <w:rFonts w:ascii="宋体" w:hAnsi="宋体" w:cs="宋体"/>
          <w:color w:val="000000"/>
          <w:sz w:val="24"/>
        </w:rPr>
      </w:r>
      <w:r/>
    </w:p>
    <w:p>
      <w:pPr>
        <w:pStyle w:val="732"/>
        <w:ind w:firstLine="472"/>
        <w:spacing w:line="440" w:lineRule="exact"/>
        <w:widowControl/>
        <w:rPr>
          <w:rFonts w:ascii="宋体" w:hAnsi="宋体" w:cs="宋体"/>
          <w:color w:val="000000"/>
          <w:sz w:val="24"/>
          <w:highlight w:val="yellow"/>
        </w:rPr>
      </w:pPr>
      <w:r>
        <w:rPr>
          <w:rFonts w:hint="eastAsia" w:ascii="宋体" w:hAnsi="宋体" w:cs="宋体"/>
          <w:b/>
          <w:color w:val="000000"/>
          <w:sz w:val="24"/>
        </w:rPr>
        <w:t xml:space="preserve">四、交付与验收</w:t>
      </w:r>
      <w:r>
        <w:rPr>
          <w:rFonts w:ascii="宋体" w:hAnsi="宋体" w:cs="宋体"/>
          <w:color w:val="000000"/>
          <w:sz w:val="24"/>
          <w:highlight w:val="yellow"/>
        </w:rPr>
      </w:r>
      <w:r/>
    </w:p>
    <w:p>
      <w:pPr>
        <w:pStyle w:val="732"/>
        <w:ind w:left="2" w:firstLine="477"/>
        <w:spacing w:line="440" w:lineRule="exact"/>
        <w:rPr>
          <w:rFonts w:ascii="宋体" w:hAnsi="宋体" w:cs="宋体"/>
          <w:bCs/>
          <w:color w:val="000000"/>
          <w:sz w:val="24"/>
          <w:highlight w:val="none"/>
          <w:shd w:val="clear" w:color="auto" w:fill="ffffff"/>
        </w:rPr>
      </w:pPr>
      <w:r>
        <w:rPr>
          <w:rFonts w:hint="eastAsia" w:ascii="宋体" w:hAnsi="宋体" w:cs="宋体"/>
          <w:b/>
          <w:color w:val="000000"/>
          <w:sz w:val="24"/>
        </w:rPr>
        <w:t xml:space="preserve">1、</w:t>
      </w:r>
      <w:r>
        <w:rPr>
          <w:rFonts w:hint="eastAsia" w:ascii="宋体" w:hAnsi="宋体" w:cs="宋体"/>
          <w:b/>
          <w:color w:val="000000"/>
          <w:sz w:val="24"/>
          <w:highlight w:val="none"/>
        </w:rPr>
        <w:t xml:space="preserve">交付时间：</w:t>
      </w:r>
      <w:r>
        <w:rPr>
          <w:rFonts w:hint="eastAsia" w:ascii="宋体" w:hAnsi="宋体" w:cs="宋体"/>
          <w:bCs/>
          <w:color w:val="000000"/>
          <w:sz w:val="24"/>
          <w:highlight w:val="none"/>
        </w:rPr>
        <w:t xml:space="preserve">在合同签订后</w:t>
      </w:r>
      <w:r>
        <w:rPr>
          <w:rFonts w:hint="eastAsia" w:ascii="宋体" w:hAnsi="宋体" w:cs="宋体"/>
          <w:bCs/>
          <w:color w:val="000000"/>
          <w:sz w:val="24"/>
          <w:highlight w:val="none"/>
          <w:lang w:val="en-US" w:eastAsia="zh-CN"/>
        </w:rPr>
        <w:t xml:space="preserve">150</w:t>
      </w:r>
      <w:r>
        <w:rPr>
          <w:rFonts w:hint="eastAsia" w:ascii="宋体" w:hAnsi="宋体" w:cs="宋体"/>
          <w:bCs/>
          <w:color w:val="000000"/>
          <w:sz w:val="24"/>
          <w:highlight w:val="none"/>
        </w:rPr>
        <w:t xml:space="preserve">个日历天内完成供货并通过招标人验收</w:t>
      </w:r>
      <w:r>
        <w:rPr>
          <w:rFonts w:hint="eastAsia" w:ascii="宋体" w:hAnsi="宋体" w:cs="宋体"/>
          <w:color w:val="000000"/>
          <w:sz w:val="24"/>
          <w:highlight w:val="none"/>
        </w:rPr>
        <w:t xml:space="preserve">。</w:t>
      </w:r>
      <w:r>
        <w:rPr>
          <w:rFonts w:ascii="宋体" w:hAnsi="宋体" w:cs="宋体"/>
          <w:bCs/>
          <w:color w:val="000000"/>
          <w:sz w:val="24"/>
          <w:highlight w:val="none"/>
          <w:shd w:val="clear" w:color="auto" w:fill="ffffff"/>
        </w:rPr>
      </w:r>
      <w:r/>
    </w:p>
    <w:p>
      <w:pPr>
        <w:pStyle w:val="732"/>
        <w:ind w:left="2" w:firstLine="475"/>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招标人指定地点。</w:t>
      </w:r>
      <w:r>
        <w:rPr>
          <w:rFonts w:ascii="宋体" w:hAnsi="宋体" w:cs="宋体"/>
          <w:color w:val="000000"/>
          <w:sz w:val="24"/>
          <w:highlight w:val="none"/>
        </w:rPr>
      </w:r>
      <w:r/>
    </w:p>
    <w:p>
      <w:pPr>
        <w:pStyle w:val="732"/>
        <w:ind w:left="2" w:firstLine="477"/>
        <w:spacing w:line="440" w:lineRule="exact"/>
        <w:rPr>
          <w:rFonts w:ascii="宋体" w:hAnsi="宋体" w:cs="宋体"/>
          <w:color w:val="000000"/>
          <w:sz w:val="24"/>
          <w:highlight w:val="none"/>
        </w:rPr>
      </w:pPr>
      <w:r>
        <w:rPr>
          <w:rFonts w:hint="eastAsia" w:ascii="宋体" w:hAnsi="宋体" w:cs="宋体"/>
          <w:b/>
          <w:color w:val="000000"/>
          <w:sz w:val="24"/>
          <w:highlight w:val="none"/>
        </w:rPr>
        <w:t xml:space="preserve">2</w:t>
      </w:r>
      <w:r>
        <w:rPr>
          <w:rFonts w:hint="eastAsia" w:ascii="宋体" w:hAnsi="宋体" w:cs="宋体"/>
          <w:color w:val="000000"/>
          <w:sz w:val="24"/>
          <w:highlight w:val="none"/>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rPr>
          <w:rFonts w:ascii="宋体" w:hAnsi="宋体" w:cs="宋体"/>
          <w:color w:val="000000"/>
          <w:sz w:val="24"/>
          <w:highlight w:val="none"/>
        </w:rPr>
      </w:r>
      <w:r/>
    </w:p>
    <w:p>
      <w:pPr>
        <w:pStyle w:val="732"/>
        <w:ind w:firstLine="472"/>
        <w:jc w:val="left"/>
        <w:spacing w:line="440" w:lineRule="exact"/>
        <w:widowControl/>
        <w:tabs>
          <w:tab w:val="left" w:pos="7560" w:leader="none"/>
        </w:tabs>
        <w:rPr>
          <w:rFonts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ascii="宋体" w:hAnsi="宋体" w:cs="宋体"/>
          <w:color w:val="000000"/>
          <w:sz w:val="24"/>
          <w:highlight w:val="none"/>
        </w:rPr>
      </w:r>
      <w:r/>
    </w:p>
    <w:p>
      <w:pPr>
        <w:pStyle w:val="732"/>
        <w:ind w:firstLine="472"/>
        <w:spacing w:line="440" w:lineRule="exact"/>
        <w:rPr>
          <w:rFonts w:ascii="宋体" w:hAnsi="宋体" w:cs="宋体"/>
          <w:color w:val="000000"/>
          <w:sz w:val="24"/>
          <w:highlight w:val="none"/>
        </w:rPr>
      </w:pPr>
      <w:r>
        <w:rPr>
          <w:rFonts w:hint="eastAsia" w:ascii="宋体" w:hAnsi="宋体" w:cs="宋体"/>
          <w:b/>
          <w:color w:val="000000"/>
          <w:sz w:val="24"/>
          <w:highlight w:val="none"/>
        </w:rPr>
        <w:t xml:space="preserve">4、</w:t>
      </w:r>
      <w:r>
        <w:rPr>
          <w:rFonts w:hint="eastAsia" w:ascii="宋体" w:hAnsi="宋体" w:cs="宋体"/>
          <w:color w:val="000000"/>
          <w:sz w:val="24"/>
          <w:highlight w:val="none"/>
        </w:rPr>
        <w:t xml:space="preserve">甲方根据合同规定的内容和国家标准进行验收，同时比较乙方出具的检验证明，经检验无误后由甲方出具验收合格证明加盖单位公章，该证明作为最终付款所需文件的组成部分。</w:t>
      </w:r>
      <w:r>
        <w:rPr>
          <w:rFonts w:ascii="宋体" w:hAnsi="宋体" w:cs="宋体"/>
          <w:color w:val="000000"/>
          <w:sz w:val="24"/>
          <w:highlight w:val="none"/>
        </w:rPr>
      </w:r>
      <w:r/>
    </w:p>
    <w:p>
      <w:pPr>
        <w:pStyle w:val="732"/>
        <w:ind w:firstLine="482"/>
        <w:spacing w:line="460" w:lineRule="exact"/>
        <w:rPr>
          <w:rFonts w:ascii="宋体" w:hAnsi="宋体" w:cs="宋体"/>
          <w:color w:val="000000"/>
          <w:sz w:val="24"/>
          <w:highlight w:val="none"/>
        </w:rPr>
      </w:pPr>
      <w:r>
        <w:rPr>
          <w:rFonts w:hint="eastAsia" w:ascii="宋体" w:hAnsi="宋体" w:cs="宋体"/>
          <w:b/>
          <w:color w:val="000000"/>
          <w:sz w:val="24"/>
          <w:highlight w:val="none"/>
        </w:rPr>
        <w:t xml:space="preserve">5、</w:t>
      </w:r>
      <w:r>
        <w:rPr>
          <w:rFonts w:hint="eastAsia" w:ascii="宋体" w:hAnsi="宋体" w:cs="宋体"/>
          <w:color w:val="000000"/>
          <w:sz w:val="24"/>
          <w:highlight w:val="none"/>
        </w:rPr>
        <w:t xml:space="preserve">甲方在验收中，如果发现产品的品种、规格、质量不合规定的情况，应妥为保管，同时甲方应在</w:t>
      </w:r>
      <w:r>
        <w:rPr>
          <w:rFonts w:hint="eastAsia" w:ascii="宋体" w:hAnsi="宋体" w:cs="宋体"/>
          <w:color w:val="000000"/>
          <w:sz w:val="24"/>
          <w:highlight w:val="none"/>
          <w:u w:val="single"/>
        </w:rPr>
        <w:t xml:space="preserve"> 7 </w:t>
      </w:r>
      <w:r>
        <w:rPr>
          <w:rFonts w:hint="eastAsia" w:ascii="宋体" w:hAnsi="宋体" w:cs="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s="宋体"/>
          <w:color w:val="000000"/>
          <w:sz w:val="24"/>
          <w:highlight w:val="none"/>
          <w:u w:val="single"/>
        </w:rPr>
        <w:t xml:space="preserve"> 7 </w:t>
      </w:r>
      <w:r>
        <w:rPr>
          <w:rFonts w:hint="eastAsia" w:ascii="宋体" w:hAnsi="宋体" w:cs="宋体"/>
          <w:color w:val="000000"/>
          <w:sz w:val="24"/>
          <w:highlight w:val="none"/>
        </w:rPr>
        <w:t xml:space="preserve">天内负责处理。</w:t>
      </w:r>
      <w:r>
        <w:rPr>
          <w:rFonts w:ascii="宋体" w:hAnsi="宋体" w:cs="宋体"/>
          <w:color w:val="000000"/>
          <w:sz w:val="24"/>
          <w:highlight w:val="none"/>
        </w:rPr>
      </w:r>
      <w:r/>
    </w:p>
    <w:p>
      <w:pPr>
        <w:pStyle w:val="732"/>
        <w:ind w:firstLine="482"/>
        <w:spacing w:line="460" w:lineRule="exact"/>
        <w:rPr>
          <w:rFonts w:ascii="宋体" w:hAnsi="宋体" w:cs="宋体"/>
          <w:color w:val="000000"/>
          <w:sz w:val="24"/>
          <w:highlight w:val="none"/>
        </w:rPr>
      </w:pPr>
      <w:r>
        <w:rPr>
          <w:rFonts w:hint="eastAsia" w:ascii="宋体" w:hAnsi="宋体"/>
          <w:b/>
          <w:sz w:val="24"/>
          <w:highlight w:val="none"/>
        </w:rPr>
        <w:t xml:space="preserve">6、</w:t>
      </w:r>
      <w:r>
        <w:rPr>
          <w:rFonts w:hint="eastAsia" w:ascii="宋体" w:hAnsi="宋体" w:cs="宋体"/>
          <w:sz w:val="24"/>
          <w:highlight w:val="none"/>
          <w:u w:val="single"/>
        </w:rPr>
        <w:t xml:space="preserve">招标人或者招标代理机构应当按照政府采购合同规定的技术、服务、安全标准组织对供应商履约情况进行验收，并出具验收书。验收书应当包括每一项技术、服务、安全标准的履约情况。</w:t>
      </w:r>
      <w:r>
        <w:rPr>
          <w:rFonts w:ascii="宋体" w:hAnsi="宋体" w:cs="宋体"/>
          <w:color w:val="000000"/>
          <w:sz w:val="24"/>
          <w:highlight w:val="none"/>
        </w:rPr>
      </w:r>
      <w:r/>
    </w:p>
    <w:p>
      <w:pPr>
        <w:pStyle w:val="732"/>
        <w:ind w:firstLine="47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五、售后服务</w:t>
      </w:r>
      <w:r>
        <w:rPr>
          <w:rFonts w:ascii="宋体" w:hAnsi="宋体" w:cs="宋体"/>
          <w:b/>
          <w:color w:val="000000"/>
          <w:sz w:val="24"/>
          <w:highlight w:val="none"/>
        </w:rPr>
      </w:r>
      <w:r/>
    </w:p>
    <w:p>
      <w:pPr>
        <w:pStyle w:val="732"/>
        <w:ind w:firstLine="470"/>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1、乙方承诺所投产品免费原厂</w:t>
      </w:r>
      <w:r>
        <w:rPr>
          <w:rFonts w:hint="eastAsia" w:ascii="宋体" w:hAnsi="宋体" w:cs="宋体"/>
          <w:sz w:val="24"/>
          <w:highlight w:val="none"/>
        </w:rPr>
        <w:t xml:space="preserve">质保期为</w:t>
      </w:r>
      <w:r>
        <w:rPr>
          <w:rFonts w:hint="eastAsia" w:ascii="宋体" w:hAnsi="宋体" w:cs="宋体"/>
          <w:sz w:val="24"/>
          <w:highlight w:val="none"/>
          <w:u w:val="single"/>
        </w:rPr>
        <w:t xml:space="preserve"> 1 </w:t>
      </w:r>
      <w:r>
        <w:rPr>
          <w:rFonts w:hint="eastAsia" w:ascii="宋体" w:hAnsi="宋体" w:cs="宋体"/>
          <w:sz w:val="24"/>
          <w:highlight w:val="none"/>
        </w:rPr>
        <w:t xml:space="preserve">年</w:t>
      </w:r>
      <w:r>
        <w:rPr>
          <w:rFonts w:hint="eastAsia" w:ascii="宋体" w:hAnsi="宋体" w:cs="宋体"/>
          <w:color w:val="000000"/>
          <w:sz w:val="24"/>
          <w:highlight w:val="none"/>
        </w:rPr>
        <w:t xml:space="preserve">。免费质保期间出现的问题，</w:t>
      </w:r>
      <w:r>
        <w:rPr>
          <w:rFonts w:hint="eastAsia" w:ascii="宋体" w:hAnsi="宋体" w:cs="宋体"/>
          <w:color w:val="000000"/>
          <w:sz w:val="24"/>
          <w:highlight w:val="none"/>
        </w:rPr>
        <w:t xml:space="preserve">在2小时内响应，24个小时内到达现场，72小时内修复。如需要更换设备或送修，必须在7个工作日内完成，并提供</w:t>
      </w:r>
      <w:r>
        <w:rPr>
          <w:rFonts w:hint="eastAsia" w:ascii="宋体" w:hAnsi="宋体" w:cs="宋体"/>
          <w:color w:val="000000"/>
          <w:sz w:val="24"/>
          <w:highlight w:val="none"/>
        </w:rPr>
        <w:t xml:space="preserve">备品。</w:t>
      </w:r>
      <w:r>
        <w:rPr>
          <w:rFonts w:hint="eastAsia" w:ascii="宋体" w:hAnsi="宋体" w:cs="宋体"/>
          <w:color w:val="000000"/>
          <w:sz w:val="24"/>
          <w:highlight w:val="none"/>
          <w:lang w:eastAsia="zh-CN"/>
        </w:rPr>
        <w:t xml:space="preserve">如果因用户违规操作造成损坏、损失，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eastAsia="zh-CN"/>
        </w:rPr>
        <w:t xml:space="preserve">提供有偿维修服务。</w:t>
      </w:r>
      <w:r>
        <w:rPr>
          <w:rFonts w:ascii="宋体" w:hAnsi="宋体" w:cs="宋体"/>
          <w:color w:val="000000"/>
          <w:sz w:val="24"/>
          <w:highlight w:val="none"/>
        </w:rPr>
      </w:r>
      <w:r/>
    </w:p>
    <w:p>
      <w:pPr>
        <w:pStyle w:val="732"/>
        <w:ind w:firstLine="470"/>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2、乙方应严格执行厂家的保修规定，质量保证期满后，产品须维修的，供货方或生产方应本着微利服务原则，按最低价格收取维修费用。</w:t>
      </w:r>
      <w:r>
        <w:rPr>
          <w:rFonts w:ascii="宋体" w:hAnsi="宋体" w:cs="宋体"/>
          <w:color w:val="000000"/>
          <w:sz w:val="24"/>
          <w:highlight w:val="none"/>
        </w:rPr>
      </w:r>
      <w:r/>
    </w:p>
    <w:p>
      <w:pPr>
        <w:pStyle w:val="732"/>
        <w:ind w:firstLine="472"/>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六、结算方式及期限</w:t>
      </w:r>
      <w:r>
        <w:rPr>
          <w:rFonts w:ascii="宋体" w:hAnsi="宋体" w:cs="宋体"/>
          <w:b/>
          <w:color w:val="000000"/>
          <w:sz w:val="24"/>
          <w:highlight w:val="none"/>
        </w:rPr>
      </w:r>
      <w:r/>
    </w:p>
    <w:p>
      <w:pPr>
        <w:pStyle w:val="73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1、结付程序：乙方按本合同内容合格地履行供货义务后，凭验收报告、销售发票办理货款结算手续；</w:t>
      </w:r>
      <w:r>
        <w:rPr>
          <w:rFonts w:hint="eastAsia" w:ascii="宋体" w:hAnsi="宋体" w:cs="宋体"/>
          <w:bCs/>
          <w:color w:val="000000"/>
          <w:sz w:val="24"/>
          <w:highlight w:val="none"/>
        </w:rPr>
      </w:r>
      <w:r/>
    </w:p>
    <w:p>
      <w:pPr>
        <w:pStyle w:val="732"/>
        <w:ind w:firstLine="480"/>
        <w:spacing w:line="440" w:lineRule="exact"/>
        <w:rPr>
          <w:rFonts w:ascii="宋体" w:hAnsi="宋体" w:cs="宋体"/>
          <w:b/>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结付方式及期限：</w:t>
      </w:r>
      <w:r>
        <w:rPr>
          <w:rFonts w:hint="eastAsia" w:ascii="宋体" w:hAnsi="宋体" w:cs="宋体"/>
          <w:b/>
          <w:bCs/>
          <w:color w:val="000000"/>
          <w:sz w:val="24"/>
          <w:highlight w:val="none"/>
        </w:rPr>
        <w:t xml:space="preserve">项目付款分期进行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合同签订后由乙方向甲方申请预支付合同金额的70%，货到指定地点安装结束投入使用，并经相关部门验收合格后付合同总价的95%，余款在质保期满后一次性付清（支付价款时须提供合法税务发票）</w:t>
      </w:r>
      <w:r>
        <w:rPr>
          <w:rFonts w:hint="eastAsia" w:ascii="宋体" w:hAnsi="宋体" w:cs="宋体"/>
          <w:color w:val="000000"/>
          <w:sz w:val="24"/>
          <w:highlight w:val="none"/>
        </w:rPr>
        <w:t xml:space="preserve">。</w:t>
      </w:r>
      <w:r>
        <w:rPr>
          <w:rFonts w:ascii="宋体" w:hAnsi="宋体" w:cs="宋体"/>
          <w:b/>
          <w:bCs/>
          <w:color w:val="000000"/>
          <w:sz w:val="24"/>
          <w:highlight w:val="none"/>
        </w:rPr>
      </w:r>
      <w:r/>
    </w:p>
    <w:p>
      <w:pPr>
        <w:pStyle w:val="732"/>
        <w:ind w:firstLine="475"/>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七、 违约责任</w:t>
      </w:r>
      <w:r>
        <w:rPr>
          <w:rFonts w:ascii="宋体" w:hAnsi="宋体" w:cs="宋体"/>
          <w:b/>
          <w:color w:val="000000"/>
          <w:sz w:val="24"/>
          <w:highlight w:val="none"/>
        </w:rPr>
      </w:r>
      <w:r/>
    </w:p>
    <w:p>
      <w:pPr>
        <w:pStyle w:val="732"/>
        <w:ind w:firstLine="425"/>
        <w:spacing w:line="440" w:lineRule="exact"/>
        <w:rPr>
          <w:rFonts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合同一方不履行合同义务或者履行合同义务不符合约定的，应当承担继续履行、采取补救措施或者赔偿损失等违约责任。</w:t>
      </w:r>
      <w:r>
        <w:rPr>
          <w:rFonts w:ascii="宋体" w:hAnsi="宋体" w:cs="宋体"/>
          <w:color w:val="000000"/>
          <w:sz w:val="24"/>
        </w:rPr>
      </w:r>
      <w:r/>
    </w:p>
    <w:p>
      <w:pPr>
        <w:pStyle w:val="732"/>
        <w:ind w:firstLine="425"/>
        <w:spacing w:line="440" w:lineRule="exact"/>
        <w:rPr>
          <w:rFonts w:ascii="宋体" w:hAnsi="宋体" w:cs="宋体"/>
          <w:color w:val="000000"/>
          <w:sz w:val="24"/>
        </w:rPr>
      </w:pPr>
      <w:r>
        <w:rPr>
          <w:rFonts w:hint="eastAsia" w:ascii="宋体" w:hAnsi="宋体" w:cs="宋体"/>
          <w:b/>
          <w:color w:val="000000"/>
          <w:sz w:val="24"/>
        </w:rPr>
        <w:t xml:space="preserve">2、甲方违约责任</w:t>
      </w:r>
      <w:r>
        <w:rPr>
          <w:rFonts w:ascii="宋体" w:hAnsi="宋体" w:cs="宋体"/>
          <w:color w:val="000000"/>
          <w:sz w:val="24"/>
        </w:rPr>
      </w:r>
      <w:r/>
    </w:p>
    <w:p>
      <w:pPr>
        <w:pStyle w:val="732"/>
        <w:ind w:firstLine="425"/>
        <w:spacing w:line="440" w:lineRule="exact"/>
        <w:rPr>
          <w:rFonts w:ascii="宋体" w:hAnsi="宋体" w:cs="宋体"/>
          <w:color w:val="000000"/>
          <w:sz w:val="24"/>
        </w:rPr>
      </w:pPr>
      <w:r>
        <w:rPr>
          <w:rFonts w:hint="eastAsia" w:ascii="宋体" w:hAnsi="宋体" w:cs="宋体"/>
          <w:color w:val="000000"/>
          <w:sz w:val="24"/>
        </w:rPr>
        <w:t xml:space="preserve">甲方违反合同规定，拒绝接收乙方交付的合格货物，应当承担乙方由此造成的损失。</w:t>
      </w:r>
      <w:r>
        <w:rPr>
          <w:rFonts w:ascii="宋体" w:hAnsi="宋体" w:cs="宋体"/>
          <w:color w:val="000000"/>
          <w:sz w:val="24"/>
        </w:rPr>
      </w:r>
      <w:r/>
    </w:p>
    <w:p>
      <w:pPr>
        <w:pStyle w:val="732"/>
        <w:ind w:firstLine="472"/>
        <w:spacing w:line="440" w:lineRule="exact"/>
        <w:rPr>
          <w:rFonts w:ascii="宋体" w:hAnsi="宋体" w:cs="宋体"/>
          <w:b/>
          <w:color w:val="000000"/>
          <w:sz w:val="24"/>
        </w:rPr>
      </w:pPr>
      <w:r>
        <w:rPr>
          <w:rFonts w:hint="eastAsia" w:ascii="宋体" w:hAnsi="宋体" w:cs="宋体"/>
          <w:b/>
          <w:color w:val="000000"/>
          <w:sz w:val="24"/>
        </w:rPr>
        <w:t xml:space="preserve">3、乙方违约责任</w:t>
      </w:r>
      <w:r>
        <w:rPr>
          <w:rFonts w:ascii="宋体" w:hAnsi="宋体" w:cs="宋体"/>
          <w:b/>
          <w:color w:val="000000"/>
          <w:sz w:val="24"/>
        </w:rPr>
      </w:r>
      <w:r/>
    </w:p>
    <w:p>
      <w:pPr>
        <w:pStyle w:val="732"/>
        <w:ind w:firstLine="425"/>
        <w:spacing w:line="440" w:lineRule="exact"/>
        <w:rPr>
          <w:rFonts w:ascii="宋体" w:hAnsi="宋体" w:cs="宋体"/>
          <w:color w:val="000000"/>
          <w:sz w:val="24"/>
        </w:rPr>
      </w:pPr>
      <w:r>
        <w:rPr>
          <w:rFonts w:hint="eastAsia" w:ascii="宋体" w:hAnsi="宋体" w:cs="宋体"/>
          <w:color w:val="000000"/>
          <w:sz w:val="24"/>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cs="宋体"/>
          <w:color w:val="000000"/>
          <w:sz w:val="24"/>
        </w:rPr>
      </w:r>
      <w:r/>
    </w:p>
    <w:p>
      <w:pPr>
        <w:pStyle w:val="732"/>
        <w:ind w:firstLine="480"/>
        <w:spacing w:line="440" w:lineRule="exact"/>
        <w:widowControl/>
        <w:rPr>
          <w:rFonts w:ascii="宋体" w:hAnsi="宋体" w:cs="宋体"/>
          <w:color w:val="000000"/>
          <w:sz w:val="24"/>
        </w:rPr>
      </w:pPr>
      <w:r>
        <w:rPr>
          <w:rFonts w:hint="eastAsia" w:ascii="宋体" w:hAnsi="宋体" w:cs="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ascii="宋体" w:hAnsi="宋体" w:cs="宋体"/>
          <w:color w:val="000000"/>
          <w:sz w:val="24"/>
        </w:rPr>
      </w:r>
      <w:r/>
    </w:p>
    <w:p>
      <w:pPr>
        <w:pStyle w:val="732"/>
        <w:ind w:firstLine="482"/>
        <w:spacing w:line="480" w:lineRule="exact"/>
        <w:widowControl/>
        <w:rPr>
          <w:rFonts w:ascii="宋体" w:hAnsi="宋体"/>
          <w:b/>
          <w:bCs/>
          <w:color w:val="000000"/>
          <w:sz w:val="24"/>
        </w:rPr>
      </w:pPr>
      <w:r>
        <w:rPr>
          <w:rFonts w:hint="eastAsia" w:ascii="宋体" w:hAnsi="宋体"/>
          <w:b/>
          <w:bCs/>
          <w:color w:val="000000"/>
          <w:sz w:val="24"/>
        </w:rPr>
        <w:t xml:space="preserve">八、安全问题</w:t>
      </w:r>
      <w:r>
        <w:rPr>
          <w:rFonts w:ascii="宋体" w:hAnsi="宋体"/>
          <w:b/>
          <w:bCs/>
          <w:color w:val="000000"/>
          <w:sz w:val="24"/>
        </w:rPr>
      </w:r>
      <w:r/>
    </w:p>
    <w:p>
      <w:pPr>
        <w:pStyle w:val="732"/>
        <w:ind w:firstLine="480"/>
        <w:spacing w:line="480" w:lineRule="exact"/>
        <w:widowControl/>
        <w:rPr>
          <w:rFonts w:hint="eastAsia" w:ascii="宋体" w:hAnsi="宋体"/>
          <w:color w:val="000000"/>
          <w:sz w:val="24"/>
        </w:rPr>
      </w:pPr>
      <w:r>
        <w:rPr>
          <w:rFonts w:hint="eastAsia" w:ascii="宋体" w:hAnsi="宋体"/>
          <w:color w:val="000000"/>
          <w:sz w:val="24"/>
        </w:rPr>
        <w:t xml:space="preserve">乙方必须保证项目施工过程中以及货物供应、安装、运输、装卸、使用过程中的安全。如因产品质量不合理、不坚固、施工不规范，以及一切自然损坏而造成的货物损坏和人身伤害事故（不包括不可抗力因素），由乙方承担全部责任。</w:t>
      </w:r>
      <w:r>
        <w:rPr>
          <w:rFonts w:hint="eastAsia" w:ascii="宋体" w:hAnsi="宋体"/>
          <w:color w:val="000000"/>
          <w:sz w:val="24"/>
        </w:rPr>
      </w:r>
      <w:r/>
    </w:p>
    <w:p>
      <w:pPr>
        <w:pStyle w:val="732"/>
        <w:ind w:firstLine="480"/>
        <w:spacing w:line="480" w:lineRule="exact"/>
        <w:widowControl/>
        <w:rPr>
          <w:rFonts w:hint="eastAsia" w:ascii="宋体" w:hAnsi="宋体" w:eastAsia="宋体"/>
          <w:color w:val="000000"/>
          <w:sz w:val="24"/>
          <w:lang w:eastAsia="zh-CN"/>
        </w:rPr>
      </w:pPr>
      <w:r>
        <w:rPr>
          <w:rFonts w:hint="eastAsia" w:ascii="宋体" w:hAnsi="宋体"/>
          <w:color w:val="000000"/>
          <w:sz w:val="24"/>
          <w:lang w:eastAsia="zh-CN"/>
        </w:rPr>
        <w:t xml:space="preserve">甲方应</w:t>
      </w:r>
      <w:r>
        <w:rPr>
          <w:rFonts w:ascii="宋体" w:hAnsi="宋体"/>
          <w:color w:val="000000"/>
          <w:sz w:val="24"/>
          <w:lang w:eastAsia="zh-CN"/>
        </w:rPr>
        <w:t xml:space="preserve">督促项目出资方（委托方）责成项目采购设备具体使用方</w:t>
      </w:r>
      <w:r>
        <w:rPr>
          <w:rFonts w:hint="eastAsia" w:ascii="宋体" w:hAnsi="宋体"/>
          <w:color w:val="000000"/>
          <w:sz w:val="24"/>
          <w:lang w:eastAsia="zh-CN"/>
        </w:rPr>
        <w:t xml:space="preserve">按照劳动</w:t>
      </w:r>
      <w:r>
        <w:rPr>
          <w:rFonts w:hint="eastAsia" w:ascii="宋体" w:hAnsi="宋体" w:cs="Times New Roman"/>
          <w:color w:val="000000"/>
          <w:sz w:val="24"/>
          <w:lang w:eastAsia="zh-CN"/>
        </w:rPr>
        <w:t xml:space="preserve">法相关要求组织管理，按照</w:t>
      </w:r>
      <w:r>
        <w:rPr>
          <w:rFonts w:hint="eastAsia" w:ascii="宋体" w:hAnsi="宋体"/>
          <w:color w:val="000000"/>
          <w:sz w:val="24"/>
          <w:lang w:eastAsia="zh-CN"/>
        </w:rPr>
        <w:t xml:space="preserve">智能机械化装备操作条例和管理规范要求选拔相适应的工作人员上岗，如因组织管理不当、或违规作业产生的装备和人身伤害事故则由</w:t>
      </w:r>
      <w:r>
        <w:rPr>
          <w:rFonts w:ascii="宋体" w:hAnsi="宋体"/>
          <w:color w:val="000000"/>
          <w:sz w:val="24"/>
          <w:lang w:eastAsia="zh-CN"/>
        </w:rPr>
        <w:t xml:space="preserve">具体委托方及使用方</w:t>
      </w:r>
      <w:r>
        <w:rPr>
          <w:rFonts w:hint="eastAsia" w:ascii="宋体" w:hAnsi="宋体"/>
          <w:color w:val="000000"/>
          <w:sz w:val="24"/>
          <w:lang w:eastAsia="zh-CN"/>
        </w:rPr>
        <w:t xml:space="preserve">承担相关责任</w:t>
      </w:r>
      <w:r>
        <w:rPr>
          <w:rFonts w:ascii="宋体" w:hAnsi="宋体"/>
          <w:color w:val="000000"/>
          <w:sz w:val="24"/>
          <w:lang w:eastAsia="zh-CN"/>
        </w:rPr>
        <w:t xml:space="preserve">，与</w:t>
      </w:r>
      <w:r>
        <w:rPr>
          <w:rFonts w:hint="eastAsia" w:ascii="宋体" w:hAnsi="宋体"/>
          <w:color w:val="000000"/>
          <w:sz w:val="24"/>
          <w:lang w:val="en-US" w:eastAsia="zh-CN"/>
        </w:rPr>
        <w:t xml:space="preserve">甲</w:t>
      </w:r>
      <w:r>
        <w:rPr>
          <w:rFonts w:ascii="宋体" w:hAnsi="宋体"/>
          <w:color w:val="000000"/>
          <w:sz w:val="24"/>
          <w:lang w:eastAsia="zh-CN"/>
        </w:rPr>
        <w:t xml:space="preserve">乙方无关，具体委托方及使用方详见甲</w:t>
      </w:r>
      <w:r>
        <w:rPr>
          <w:rFonts w:hint="eastAsia" w:ascii="宋体" w:hAnsi="宋体"/>
          <w:color w:val="000000"/>
          <w:sz w:val="24"/>
          <w:lang w:val="en-US" w:eastAsia="zh-CN"/>
        </w:rPr>
        <w:t xml:space="preserve">方</w:t>
      </w:r>
      <w:r>
        <w:rPr>
          <w:rFonts w:ascii="宋体" w:hAnsi="宋体"/>
          <w:color w:val="000000"/>
          <w:sz w:val="24"/>
          <w:lang w:eastAsia="zh-CN"/>
        </w:rPr>
        <w:t xml:space="preserve">项目实施方案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732"/>
        <w:ind w:firstLine="472"/>
        <w:spacing w:line="440" w:lineRule="exact"/>
        <w:widowControl/>
        <w:rPr>
          <w:rFonts w:ascii="宋体" w:hAnsi="宋体" w:cs="宋体"/>
          <w:b/>
          <w:color w:val="000000"/>
          <w:sz w:val="24"/>
        </w:rPr>
      </w:pPr>
      <w:r>
        <w:rPr>
          <w:rFonts w:hint="eastAsia" w:ascii="宋体" w:hAnsi="宋体" w:cs="宋体"/>
          <w:b/>
          <w:color w:val="000000"/>
          <w:sz w:val="24"/>
        </w:rPr>
        <w:t xml:space="preserve">九、不可抗力</w:t>
      </w:r>
      <w:r>
        <w:rPr>
          <w:rFonts w:ascii="宋体" w:hAnsi="宋体" w:cs="宋体"/>
          <w:b/>
          <w:color w:val="000000"/>
          <w:sz w:val="24"/>
        </w:rPr>
      </w:r>
      <w:r/>
    </w:p>
    <w:p>
      <w:pPr>
        <w:pStyle w:val="732"/>
        <w:ind w:firstLine="480"/>
        <w:spacing w:line="440" w:lineRule="exact"/>
        <w:widowControl/>
        <w:rPr>
          <w:rFonts w:ascii="宋体" w:hAnsi="宋体" w:cs="宋体"/>
          <w:color w:val="000000"/>
          <w:sz w:val="24"/>
        </w:rPr>
      </w:pPr>
      <w:r>
        <w:rPr>
          <w:rFonts w:hint="eastAsia" w:ascii="宋体" w:hAnsi="宋体" w:cs="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s="宋体"/>
          <w:color w:val="000000"/>
          <w:sz w:val="24"/>
        </w:rPr>
      </w:r>
      <w:r/>
    </w:p>
    <w:p>
      <w:pPr>
        <w:pStyle w:val="732"/>
        <w:ind w:firstLine="480"/>
        <w:spacing w:line="440" w:lineRule="exact"/>
        <w:widowControl/>
        <w:rPr>
          <w:rFonts w:ascii="宋体" w:hAnsi="宋体" w:cs="宋体"/>
          <w:color w:val="000000"/>
          <w:sz w:val="24"/>
        </w:rPr>
      </w:pPr>
      <w:r>
        <w:rPr>
          <w:rFonts w:hint="eastAsia" w:ascii="宋体" w:hAnsi="宋体" w:cs="宋体"/>
          <w:color w:val="000000"/>
          <w:sz w:val="24"/>
        </w:rPr>
        <w:t xml:space="preserve">2、不可抗力事件持续超过15日，任一方均有权解除本合同。</w:t>
      </w:r>
      <w:r>
        <w:rPr>
          <w:rFonts w:ascii="宋体" w:hAnsi="宋体" w:cs="宋体"/>
          <w:color w:val="000000"/>
          <w:sz w:val="24"/>
        </w:rPr>
      </w:r>
      <w:r/>
    </w:p>
    <w:p>
      <w:pPr>
        <w:pStyle w:val="732"/>
        <w:ind w:firstLine="472"/>
        <w:spacing w:line="440" w:lineRule="exact"/>
        <w:widowControl/>
        <w:rPr>
          <w:rFonts w:ascii="宋体" w:hAnsi="宋体" w:cs="宋体"/>
          <w:b/>
          <w:color w:val="000000"/>
          <w:sz w:val="24"/>
        </w:rPr>
      </w:pPr>
      <w:r>
        <w:rPr>
          <w:rFonts w:hint="eastAsia" w:ascii="宋体" w:hAnsi="宋体" w:cs="宋体"/>
          <w:b/>
          <w:color w:val="000000"/>
          <w:sz w:val="24"/>
        </w:rPr>
        <w:t xml:space="preserve">十、其他事项</w:t>
      </w:r>
      <w:r>
        <w:rPr>
          <w:rFonts w:ascii="宋体" w:hAnsi="宋体" w:cs="宋体"/>
          <w:b/>
          <w:color w:val="000000"/>
          <w:sz w:val="24"/>
        </w:rPr>
      </w:r>
      <w:r/>
    </w:p>
    <w:p>
      <w:pPr>
        <w:pStyle w:val="732"/>
        <w:ind w:firstLine="480"/>
        <w:spacing w:line="440" w:lineRule="exact"/>
        <w:widowControl/>
        <w:rPr>
          <w:rFonts w:ascii="宋体" w:hAnsi="宋体" w:cs="宋体"/>
          <w:color w:val="000000"/>
          <w:sz w:val="24"/>
        </w:rPr>
      </w:pPr>
      <w:r>
        <w:rPr>
          <w:rFonts w:hint="eastAsia" w:ascii="宋体" w:hAnsi="宋体" w:cs="宋体"/>
          <w:color w:val="000000"/>
          <w:sz w:val="24"/>
        </w:rPr>
        <w:t xml:space="preserve">按本合同规定应该偿付的违约金、赔偿金、保管保养费和各种经济损失的，应当在明确责任后</w:t>
      </w:r>
      <w:r>
        <w:rPr>
          <w:rFonts w:hint="eastAsia" w:ascii="宋体" w:hAnsi="宋体" w:cs="宋体"/>
          <w:color w:val="000000"/>
          <w:sz w:val="24"/>
          <w:u w:val="single"/>
        </w:rPr>
        <w:t xml:space="preserve"> 7 </w:t>
      </w:r>
      <w:r>
        <w:rPr>
          <w:rFonts w:hint="eastAsia" w:ascii="宋体" w:hAnsi="宋体" w:cs="宋体"/>
          <w:color w:val="000000"/>
          <w:sz w:val="24"/>
        </w:rPr>
        <w:t xml:space="preserve">天内支付，否则应按未付金额的</w:t>
      </w:r>
      <w:r>
        <w:rPr>
          <w:rFonts w:hint="eastAsia" w:ascii="宋体" w:hAnsi="宋体" w:cs="宋体"/>
          <w:color w:val="000000"/>
          <w:sz w:val="24"/>
          <w:u w:val="single"/>
        </w:rPr>
        <w:t xml:space="preserve"> 10% </w:t>
      </w:r>
      <w:r>
        <w:rPr>
          <w:rFonts w:hint="eastAsia" w:ascii="宋体" w:hAnsi="宋体" w:cs="宋体"/>
          <w:color w:val="000000"/>
          <w:sz w:val="24"/>
        </w:rPr>
        <w:t xml:space="preserve">支付违约金。</w:t>
      </w:r>
      <w:r>
        <w:rPr>
          <w:rFonts w:ascii="宋体" w:hAnsi="宋体" w:cs="宋体"/>
          <w:color w:val="000000"/>
          <w:sz w:val="24"/>
        </w:rPr>
      </w:r>
      <w:r/>
    </w:p>
    <w:p>
      <w:pPr>
        <w:pStyle w:val="732"/>
        <w:ind w:firstLine="354"/>
        <w:spacing w:line="440" w:lineRule="exact"/>
        <w:widowControl/>
        <w:rPr>
          <w:rFonts w:ascii="宋体" w:hAnsi="宋体" w:cs="宋体"/>
          <w:b/>
          <w:color w:val="000000"/>
          <w:sz w:val="24"/>
        </w:rPr>
      </w:pPr>
      <w:r>
        <w:rPr>
          <w:rFonts w:hint="eastAsia" w:ascii="宋体" w:hAnsi="宋体" w:cs="宋体"/>
          <w:b/>
          <w:color w:val="000000"/>
          <w:sz w:val="24"/>
        </w:rPr>
        <w:t xml:space="preserve">十一、合同争议解决方式</w:t>
      </w:r>
      <w:r>
        <w:rPr>
          <w:rFonts w:ascii="宋体" w:hAnsi="宋体" w:cs="宋体"/>
          <w:b/>
          <w:color w:val="000000"/>
          <w:sz w:val="24"/>
        </w:rPr>
      </w:r>
      <w:r/>
    </w:p>
    <w:p>
      <w:pPr>
        <w:pStyle w:val="751"/>
        <w:ind w:firstLine="360"/>
        <w:spacing w:before="120" w:after="120" w:line="480" w:lineRule="exact"/>
        <w:rPr>
          <w:rFonts w:hAnsi="宋体" w:cs="宋体"/>
          <w:color w:val="000000"/>
        </w:rPr>
        <w:outlineLvl w:val="0"/>
      </w:pPr>
      <w:r>
        <w:rPr>
          <w:rFonts w:hint="eastAsia" w:hAnsi="宋体" w:cs="宋体"/>
          <w:color w:val="000000"/>
          <w:szCs w:val="22"/>
        </w:rPr>
        <w:t xml:space="preserve">本合同的订立、解释、履行及争议解决应适用于中华人民共和国法律。双方因履行本合同产生纠纷，应协商解决。协商不成，双方同意将争议提交甲方所在地有管辖权的人民法院解决。</w:t>
      </w:r>
      <w:r>
        <w:rPr>
          <w:rFonts w:hAnsi="宋体" w:cs="宋体"/>
          <w:color w:val="000000"/>
        </w:rPr>
      </w:r>
      <w:r/>
    </w:p>
    <w:p>
      <w:pPr>
        <w:pStyle w:val="732"/>
        <w:ind w:firstLine="354"/>
        <w:spacing w:line="440" w:lineRule="exact"/>
        <w:widowControl/>
        <w:rPr>
          <w:rFonts w:ascii="宋体" w:hAnsi="宋体" w:cs="宋体"/>
          <w:b/>
          <w:color w:val="000000"/>
          <w:sz w:val="24"/>
        </w:rPr>
      </w:pPr>
      <w:r>
        <w:rPr>
          <w:rFonts w:hint="eastAsia" w:ascii="宋体" w:hAnsi="宋体" w:cs="宋体"/>
          <w:b/>
          <w:color w:val="000000"/>
          <w:sz w:val="24"/>
        </w:rPr>
        <w:t xml:space="preserve">十二、其他</w:t>
      </w:r>
      <w:r>
        <w:rPr>
          <w:rFonts w:ascii="宋体" w:hAnsi="宋体" w:cs="宋体"/>
          <w:b/>
          <w:color w:val="000000"/>
          <w:sz w:val="24"/>
        </w:rPr>
      </w:r>
      <w:r/>
    </w:p>
    <w:p>
      <w:pPr>
        <w:pStyle w:val="732"/>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1、合同执行期内，甲、乙双方均不得随意变更或解除合同。合同如有未尽事宜，须经双方共同协商，做出补充规定，补充规定与合同具有同等效力。</w:t>
      </w:r>
      <w:r>
        <w:rPr>
          <w:rFonts w:ascii="宋体" w:hAnsi="宋体" w:cs="宋体"/>
          <w:bCs/>
          <w:color w:val="000000"/>
          <w:sz w:val="24"/>
        </w:rPr>
      </w:r>
      <w:r/>
    </w:p>
    <w:p>
      <w:pPr>
        <w:pStyle w:val="732"/>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2、本合同有效期：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 </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日至</w:t>
      </w:r>
      <w:r>
        <w:rPr>
          <w:rFonts w:hint="eastAsia" w:ascii="宋体" w:hAnsi="宋体" w:cs="宋体"/>
          <w:bCs/>
          <w:color w:val="000000"/>
          <w:sz w:val="24"/>
          <w:u w:val="single"/>
        </w:rPr>
        <w:t xml:space="preserve">     </w:t>
      </w:r>
      <w:r>
        <w:rPr>
          <w:rFonts w:hint="eastAsia" w:ascii="宋体" w:hAnsi="宋体" w:cs="宋体"/>
          <w:bCs/>
          <w:color w:val="000000"/>
          <w:sz w:val="24"/>
        </w:rPr>
        <w:t xml:space="preserve">年 </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日（以下单日为准）。</w:t>
      </w:r>
      <w:r>
        <w:rPr>
          <w:rFonts w:ascii="宋体" w:hAnsi="宋体" w:cs="宋体"/>
          <w:bCs/>
          <w:color w:val="000000"/>
          <w:sz w:val="24"/>
        </w:rPr>
      </w:r>
      <w:r/>
    </w:p>
    <w:p>
      <w:pPr>
        <w:pStyle w:val="732"/>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3、任何一方无权在没有另一方事先书面同意的情况下，向第三方给予、授予和转让本合同所规定的任何权利和义务。</w:t>
      </w:r>
      <w:r>
        <w:rPr>
          <w:rFonts w:ascii="宋体" w:hAnsi="宋体" w:cs="宋体"/>
          <w:bCs/>
          <w:color w:val="000000"/>
          <w:sz w:val="24"/>
        </w:rPr>
      </w:r>
      <w:r/>
    </w:p>
    <w:p>
      <w:pPr>
        <w:pStyle w:val="732"/>
        <w:ind w:firstLine="480"/>
        <w:spacing w:line="440" w:lineRule="exact"/>
        <w:widowControl/>
        <w:tabs>
          <w:tab w:val="left" w:pos="630" w:leader="none"/>
        </w:tabs>
        <w:rPr>
          <w:rFonts w:ascii="宋体" w:hAnsi="宋体" w:cs="宋体"/>
          <w:bCs/>
          <w:color w:val="000000"/>
          <w:sz w:val="24"/>
        </w:rPr>
      </w:pPr>
      <w:r>
        <w:rPr>
          <w:rFonts w:hint="eastAsia" w:ascii="宋体" w:hAnsi="宋体" w:cs="宋体"/>
          <w:bCs/>
          <w:color w:val="000000"/>
          <w:sz w:val="24"/>
        </w:rPr>
        <w:t xml:space="preserve">4、本合同自甲乙双方代表签字盖章之日起生效，一式陆份，甲乙双方各贰份，江苏永悦工程项目管理有限公司贰份。</w:t>
      </w:r>
      <w:r>
        <w:rPr>
          <w:rFonts w:ascii="宋体" w:hAnsi="宋体" w:cs="宋体"/>
          <w:bCs/>
          <w:color w:val="000000"/>
          <w:sz w:val="24"/>
        </w:rPr>
      </w:r>
      <w:r/>
    </w:p>
    <w:p>
      <w:pPr>
        <w:pStyle w:val="732"/>
        <w:ind w:firstLine="476"/>
        <w:spacing w:line="440" w:lineRule="exact"/>
        <w:shd w:val="clear" w:color="auto" w:fill="ffffff"/>
        <w:rPr>
          <w:rFonts w:hint="eastAsia" w:ascii="宋体" w:hAnsi="宋体" w:cs="宋体"/>
          <w:sz w:val="24"/>
        </w:rPr>
      </w:pPr>
      <w:r>
        <w:rPr>
          <w:rFonts w:hint="eastAsia" w:ascii="宋体" w:hAnsi="宋体" w:cs="宋体"/>
          <w:bCs/>
          <w:color w:val="000000"/>
          <w:sz w:val="24"/>
        </w:rPr>
        <w:t xml:space="preserve">5、本合同附</w:t>
      </w:r>
      <w:r>
        <w:rPr>
          <w:rFonts w:hint="eastAsia" w:ascii="宋体" w:hAnsi="宋体" w:cs="宋体"/>
          <w:color w:val="000000"/>
          <w:sz w:val="24"/>
        </w:rPr>
        <w:t xml:space="preserve">件包括：招标文件、中标通知书、投标文件。</w:t>
      </w:r>
      <w:r>
        <w:rPr>
          <w:rFonts w:hint="eastAsia" w:ascii="宋体" w:hAnsi="宋体" w:cs="宋体"/>
          <w:sz w:val="24"/>
        </w:rPr>
      </w:r>
      <w:r/>
    </w:p>
    <w:p>
      <w:pPr>
        <w:pStyle w:val="732"/>
        <w:ind w:firstLine="476"/>
        <w:spacing w:line="440" w:lineRule="exact"/>
        <w:shd w:val="clear" w:color="auto" w:fill="ffffff"/>
        <w:rPr>
          <w:rFonts w:hint="eastAsia" w:ascii="宋体" w:hAnsi="宋体" w:cs="宋体"/>
          <w:sz w:val="24"/>
        </w:rPr>
      </w:pPr>
      <w:r>
        <w:rPr>
          <w:rFonts w:hint="eastAsia" w:ascii="宋体" w:hAnsi="宋体" w:cs="宋体"/>
          <w:sz w:val="24"/>
        </w:rPr>
      </w:r>
      <w:r/>
    </w:p>
    <w:p>
      <w:pPr>
        <w:pStyle w:val="732"/>
        <w:contextualSpacing/>
        <w:jc w:val="center"/>
        <w:keepLines/>
        <w:keepNext/>
        <w:spacing w:line="660" w:lineRule="exact"/>
        <w:rPr>
          <w:rFonts w:hint="eastAsia" w:ascii="宋体" w:hAnsi="宋体" w:cs="宋体"/>
          <w:sz w:val="24"/>
        </w:rPr>
        <w:sectPr>
          <w:footerReference w:type="default" r:id="rId11"/>
          <w:footnotePr/>
          <w:endnotePr/>
          <w:type w:val="nextPage"/>
          <w:pgSz w:w="11906" w:h="16838" w:orient="portrait"/>
          <w:pgMar w:top="1134" w:right="1219" w:bottom="1134" w:left="1219" w:header="624" w:footer="624" w:gutter="113"/>
          <w:pgNumType w:start="1"/>
          <w:cols w:num="1" w:sep="0" w:space="1701" w:equalWidth="1"/>
          <w:docGrid w:linePitch="360"/>
        </w:sectPr>
        <w:outlineLvl w:val="2"/>
      </w:pPr>
      <w:r>
        <w:rPr>
          <w:rFonts w:hint="eastAsia" w:ascii="宋体" w:hAnsi="宋体" w:cs="宋体"/>
          <w:sz w:val="24"/>
        </w:rPr>
        <w:t xml:space="preserve">     </w:t>
      </w:r>
      <w:r>
        <w:rPr>
          <w:rFonts w:hint="eastAsia" w:ascii="宋体" w:hAnsi="宋体" w:cs="宋体"/>
          <w:sz w:val="24"/>
        </w:rPr>
      </w:r>
      <w:r/>
    </w:p>
    <w:p>
      <w:pPr>
        <w:pStyle w:val="767"/>
        <w:ind w:left="0" w:firstLine="0"/>
        <w:jc w:val="center"/>
        <w:spacing w:after="0"/>
        <w:tabs>
          <w:tab w:val="left" w:pos="180" w:leader="none"/>
        </w:tabs>
        <w:rPr>
          <w:rFonts w:ascii="宋体" w:hAnsi="宋体"/>
          <w:b/>
          <w:bCs/>
          <w:sz w:val="36"/>
          <w:szCs w:val="36"/>
          <w:lang w:eastAsia="zh-CN"/>
        </w:rPr>
      </w:pPr>
      <w:r>
        <w:rPr>
          <w:rFonts w:hint="eastAsia" w:ascii="宋体" w:hAnsi="宋体"/>
          <w:b/>
          <w:bCs/>
          <w:sz w:val="36"/>
          <w:szCs w:val="36"/>
          <w:lang w:eastAsia="zh-CN"/>
        </w:rPr>
        <w:t xml:space="preserve">第五章 单一来源谈判响应文件格式</w:t>
      </w:r>
      <w:r>
        <w:rPr>
          <w:rFonts w:ascii="宋体" w:hAnsi="宋体"/>
          <w:b/>
          <w:bCs/>
          <w:sz w:val="36"/>
          <w:szCs w:val="36"/>
          <w:lang w:eastAsia="zh-CN"/>
        </w:rPr>
      </w:r>
      <w:r/>
    </w:p>
    <w:p>
      <w:pPr>
        <w:pStyle w:val="733"/>
        <w:jc w:val="center"/>
        <w:spacing w:before="360" w:after="0"/>
        <w:rPr>
          <w:rFonts w:ascii="宋体" w:hAnsi="宋体" w:cs="宋体"/>
          <w:b w:val="0"/>
          <w:bCs w:val="0"/>
        </w:rPr>
      </w:pPr>
      <w:r/>
      <w:bookmarkStart w:id="33" w:name="_Toc124847979"/>
      <w:r>
        <w:rPr>
          <w:rFonts w:hint="eastAsia" w:ascii="宋体" w:hAnsi="宋体" w:cs="宋体"/>
          <w:b w:val="0"/>
          <w:bCs w:val="0"/>
        </w:rPr>
        <w:t xml:space="preserve">（一）开标一览表（一轮报价表）</w:t>
      </w:r>
      <w:bookmarkEnd w:id="33"/>
      <w:r>
        <w:rPr>
          <w:rFonts w:ascii="宋体" w:hAnsi="宋体" w:cs="宋体"/>
          <w:b w:val="0"/>
          <w:bCs w:val="0"/>
        </w:rPr>
      </w:r>
      <w:r/>
    </w:p>
    <w:tbl>
      <w:tblPr>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737"/>
      </w:tblGrid>
      <w:tr>
        <w:trPr>
          <w:cantSplit/>
          <w:trHeight w:val="750"/>
        </w:trPr>
        <w:tc>
          <w:tcPr>
            <w:tcW w:w="1506" w:type="dxa"/>
            <w:vAlign w:val="center"/>
            <w:textDirection w:val="lrTb"/>
            <w:noWrap w:val="false"/>
          </w:tcPr>
          <w:p>
            <w:pPr>
              <w:pStyle w:val="732"/>
              <w:jc w:val="center"/>
              <w:rPr>
                <w:rFonts w:ascii="宋体" w:hAnsi="宋体" w:cs="宋体"/>
                <w:sz w:val="24"/>
              </w:rPr>
            </w:pPr>
            <w:r>
              <w:rPr>
                <w:rFonts w:hint="eastAsia" w:ascii="宋体" w:hAnsi="宋体" w:cs="宋体"/>
                <w:sz w:val="24"/>
              </w:rPr>
              <w:t xml:space="preserve">项目编号</w:t>
            </w:r>
            <w:r>
              <w:rPr>
                <w:rFonts w:ascii="宋体" w:hAnsi="宋体" w:cs="宋体"/>
                <w:sz w:val="24"/>
              </w:rPr>
            </w:r>
            <w:r/>
          </w:p>
        </w:tc>
        <w:tc>
          <w:tcPr>
            <w:tcW w:w="7737" w:type="dxa"/>
            <w:vAlign w:val="center"/>
            <w:textDirection w:val="lrTb"/>
            <w:noWrap w:val="false"/>
          </w:tcPr>
          <w:p>
            <w:pPr>
              <w:pStyle w:val="732"/>
              <w:ind w:firstLine="240"/>
              <w:spacing w:line="560" w:lineRule="exact"/>
              <w:shd w:val="clear" w:color="auto" w:fill="ffffff"/>
              <w:widowControl/>
              <w:rPr>
                <w:rFonts w:ascii="宋体" w:hAnsi="宋体" w:cs="宋体"/>
                <w:sz w:val="24"/>
                <w:shd w:val="clear" w:color="auto" w:fill="ffffff"/>
              </w:rPr>
            </w:pPr>
            <w:r>
              <w:rPr>
                <w:rFonts w:ascii="宋体" w:hAnsi="宋体" w:cs="宋体"/>
                <w:sz w:val="24"/>
                <w:shd w:val="clear" w:color="auto" w:fill="ffffff"/>
              </w:rPr>
            </w:r>
            <w:r/>
          </w:p>
        </w:tc>
      </w:tr>
      <w:tr>
        <w:trPr>
          <w:cantSplit/>
          <w:trHeight w:val="750"/>
        </w:trPr>
        <w:tc>
          <w:tcPr>
            <w:tcW w:w="1506" w:type="dxa"/>
            <w:vAlign w:val="center"/>
            <w:textDirection w:val="lrTb"/>
            <w:noWrap w:val="false"/>
          </w:tcPr>
          <w:p>
            <w:pPr>
              <w:pStyle w:val="732"/>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7737" w:type="dxa"/>
            <w:vAlign w:val="center"/>
            <w:textDirection w:val="lrTb"/>
            <w:noWrap w:val="false"/>
          </w:tcPr>
          <w:p>
            <w:pPr>
              <w:pStyle w:val="732"/>
              <w:ind w:firstLine="240"/>
              <w:spacing w:line="480" w:lineRule="exact"/>
              <w:rPr>
                <w:rFonts w:hint="eastAsia" w:ascii="宋体" w:hAnsi="宋体" w:eastAsia="宋体" w:cs="宋体"/>
                <w:sz w:val="24"/>
                <w:lang w:eastAsia="zh-CN"/>
              </w:rPr>
            </w:pPr>
            <w:r>
              <w:rPr>
                <w:rFonts w:hint="eastAsia" w:ascii="宋体" w:hAnsi="宋体" w:cs="宋体"/>
                <w:sz w:val="24"/>
                <w:lang w:val="zh-TW" w:eastAsia="zh-CN"/>
              </w:rPr>
              <w:t xml:space="preserve">建湖县南庄村育雏垫膜自动清洗机及相关设备设施采购项目</w:t>
            </w:r>
            <w:r>
              <w:rPr>
                <w:rFonts w:hint="eastAsia" w:ascii="宋体" w:hAnsi="宋体" w:eastAsia="宋体" w:cs="宋体"/>
                <w:sz w:val="24"/>
                <w:lang w:eastAsia="zh-CN"/>
              </w:rPr>
            </w:r>
            <w:r/>
          </w:p>
        </w:tc>
      </w:tr>
      <w:tr>
        <w:trPr>
          <w:cantSplit/>
          <w:trHeight w:val="848"/>
        </w:trPr>
        <w:tc>
          <w:tcPr>
            <w:gridSpan w:val="2"/>
            <w:tcW w:w="9243" w:type="dxa"/>
            <w:vAlign w:val="center"/>
            <w:textDirection w:val="lrTb"/>
            <w:noWrap w:val="false"/>
          </w:tcPr>
          <w:p>
            <w:pPr>
              <w:pStyle w:val="732"/>
              <w:spacing w:line="360" w:lineRule="auto"/>
              <w:rPr>
                <w:rFonts w:ascii="宋体" w:hAnsi="宋体" w:cs="宋体"/>
                <w:sz w:val="24"/>
              </w:rPr>
            </w:pPr>
            <w:r>
              <w:rPr>
                <w:rFonts w:ascii="宋体" w:hAnsi="宋体" w:cs="宋体"/>
                <w:sz w:val="24"/>
              </w:rPr>
            </w:r>
            <w:r/>
          </w:p>
          <w:p>
            <w:pPr>
              <w:pStyle w:val="732"/>
              <w:spacing w:line="360" w:lineRule="auto"/>
              <w:rPr>
                <w:rFonts w:ascii="宋体" w:hAnsi="宋体" w:cs="宋体"/>
                <w:sz w:val="24"/>
              </w:rPr>
            </w:pPr>
            <w:r>
              <w:rPr>
                <w:rFonts w:hint="eastAsia" w:ascii="宋体" w:hAnsi="宋体" w:cs="宋体"/>
                <w:b/>
                <w:sz w:val="24"/>
              </w:rPr>
              <w:t xml:space="preserve">投标总报价（大写）：</w:t>
            </w:r>
            <w:r>
              <w:rPr>
                <w:rFonts w:hint="eastAsia" w:ascii="宋体" w:hAnsi="宋体" w:cs="宋体"/>
                <w:b/>
                <w:sz w:val="24"/>
                <w:u w:val="single"/>
              </w:rPr>
              <w:t xml:space="preserve"> </w:t>
            </w:r>
            <w:r>
              <w:rPr>
                <w:rFonts w:ascii="宋体" w:hAnsi="宋体" w:cs="宋体"/>
                <w:b/>
                <w:sz w:val="24"/>
                <w:u w:val="single"/>
              </w:rPr>
              <w:t xml:space="preserve">           </w:t>
            </w:r>
            <w:r>
              <w:rPr>
                <w:rFonts w:ascii="宋体" w:hAnsi="宋体" w:cs="宋体"/>
                <w:b/>
                <w:sz w:val="24"/>
              </w:rPr>
              <w:t xml:space="preserve">元</w:t>
            </w:r>
            <w:r>
              <w:rPr>
                <w:rFonts w:hint="eastAsia" w:ascii="宋体" w:hAnsi="宋体" w:cs="宋体"/>
                <w:b/>
                <w:sz w:val="24"/>
              </w:rPr>
              <w:t xml:space="preserve">，小写 ：</w:t>
            </w:r>
            <w:r>
              <w:rPr>
                <w:rFonts w:hint="eastAsia" w:ascii="宋体" w:hAnsi="宋体" w:cs="宋体"/>
                <w:b/>
                <w:sz w:val="24"/>
                <w:u w:val="single"/>
              </w:rPr>
              <w:t xml:space="preserve"> </w:t>
            </w:r>
            <w:r>
              <w:rPr>
                <w:rFonts w:ascii="宋体" w:hAnsi="宋体" w:cs="宋体"/>
                <w:b/>
                <w:sz w:val="24"/>
                <w:u w:val="single"/>
              </w:rPr>
              <w:t xml:space="preserve">            </w:t>
            </w:r>
            <w:r>
              <w:rPr>
                <w:rFonts w:hint="eastAsia" w:ascii="宋体" w:hAnsi="宋体" w:cs="宋体"/>
                <w:b/>
                <w:sz w:val="24"/>
              </w:rPr>
              <w:t xml:space="preserve">元。           </w:t>
            </w:r>
            <w:r>
              <w:rPr>
                <w:rFonts w:ascii="宋体" w:hAnsi="宋体" w:cs="宋体"/>
                <w:sz w:val="24"/>
              </w:rPr>
            </w:r>
            <w:r/>
          </w:p>
        </w:tc>
      </w:tr>
    </w:tbl>
    <w:p>
      <w:pPr>
        <w:pStyle w:val="732"/>
        <w:rPr>
          <w:rFonts w:ascii="宋体" w:hAnsi="宋体" w:cs="宋体"/>
          <w:sz w:val="24"/>
        </w:rPr>
      </w:pPr>
      <w:r>
        <w:rPr>
          <w:rFonts w:hint="eastAsia" w:ascii="宋体" w:hAnsi="宋体" w:cs="宋体"/>
          <w:sz w:val="24"/>
        </w:rPr>
        <w:t xml:space="preserve"> </w:t>
      </w:r>
      <w:r>
        <w:rPr>
          <w:rFonts w:ascii="宋体" w:hAnsi="宋体" w:cs="宋体"/>
          <w:sz w:val="24"/>
        </w:rPr>
      </w:r>
      <w:r/>
    </w:p>
    <w:p>
      <w:pPr>
        <w:pStyle w:val="732"/>
        <w:spacing w:line="348" w:lineRule="auto"/>
        <w:rPr>
          <w:rFonts w:ascii="宋体" w:hAnsi="宋体" w:cs="宋体"/>
          <w:b/>
          <w:bCs/>
          <w:sz w:val="24"/>
        </w:rPr>
      </w:pPr>
      <w:r>
        <w:rPr>
          <w:rFonts w:hint="eastAsia" w:ascii="宋体" w:hAnsi="宋体" w:cs="宋体"/>
          <w:b/>
          <w:sz w:val="24"/>
        </w:rPr>
        <w:t xml:space="preserve">投标人声明：开标一览表中的“投标总报价”是投标货物全部费用的报价。</w:t>
      </w:r>
      <w:r>
        <w:rPr>
          <w:rFonts w:ascii="宋体" w:hAnsi="宋体" w:cs="宋体"/>
          <w:b/>
          <w:bCs/>
          <w:sz w:val="24"/>
        </w:rPr>
      </w:r>
      <w:r/>
    </w:p>
    <w:p>
      <w:pPr>
        <w:pStyle w:val="732"/>
        <w:spacing w:line="348" w:lineRule="auto"/>
        <w:rPr>
          <w:rFonts w:ascii="宋体" w:hAnsi="宋体" w:cs="宋体"/>
          <w:b/>
          <w:sz w:val="24"/>
        </w:rPr>
      </w:pPr>
      <w:r>
        <w:rPr>
          <w:rFonts w:ascii="宋体" w:hAnsi="宋体" w:cs="宋体"/>
          <w:b/>
          <w:sz w:val="24"/>
        </w:rPr>
      </w:r>
      <w:r/>
    </w:p>
    <w:p>
      <w:pPr>
        <w:pStyle w:val="732"/>
        <w:ind w:firstLine="2940"/>
        <w:spacing w:line="348" w:lineRule="auto"/>
        <w:rPr>
          <w:rFonts w:ascii="宋体" w:hAnsi="宋体" w:cs="宋体"/>
        </w:rPr>
      </w:pPr>
      <w:r>
        <w:rPr>
          <w:rFonts w:ascii="宋体" w:hAnsi="宋体" w:cs="宋体"/>
        </w:rPr>
      </w:r>
      <w:r/>
    </w:p>
    <w:p>
      <w:pPr>
        <w:pStyle w:val="732"/>
        <w:ind w:firstLine="2940"/>
        <w:spacing w:line="348" w:lineRule="auto"/>
        <w:rPr>
          <w:rFonts w:ascii="宋体" w:hAnsi="宋体" w:cs="宋体"/>
        </w:rPr>
      </w:pPr>
      <w:r>
        <w:rPr>
          <w:rFonts w:hint="eastAsia" w:ascii="宋体" w:hAnsi="宋体" w:cs="宋体"/>
        </w:rPr>
        <w:t xml:space="preserve">投标人公章：               </w:t>
      </w:r>
      <w:r>
        <w:rPr>
          <w:rFonts w:ascii="宋体" w:hAnsi="宋体" w:cs="宋体"/>
        </w:rPr>
      </w:r>
      <w:r/>
    </w:p>
    <w:p>
      <w:pPr>
        <w:pStyle w:val="732"/>
        <w:ind w:firstLine="2940"/>
        <w:spacing w:line="348" w:lineRule="auto"/>
        <w:rPr>
          <w:rFonts w:ascii="宋体" w:hAnsi="宋体" w:cs="宋体"/>
          <w:u w:val="single"/>
        </w:rPr>
      </w:pPr>
      <w:r>
        <w:rPr>
          <w:rFonts w:hint="eastAsia" w:ascii="宋体" w:hAnsi="宋体" w:cs="宋体"/>
        </w:rPr>
        <w:t xml:space="preserve">法定代表人或授权代表（签字、盖章）：</w:t>
      </w:r>
      <w:r>
        <w:rPr>
          <w:rFonts w:ascii="宋体" w:hAnsi="宋体" w:cs="宋体"/>
          <w:u w:val="single"/>
        </w:rPr>
      </w:r>
      <w:r/>
    </w:p>
    <w:p>
      <w:pPr>
        <w:pStyle w:val="732"/>
        <w:ind w:firstLine="2940"/>
        <w:spacing w:line="348"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32"/>
        <w:jc w:val="center"/>
        <w:spacing w:line="348" w:lineRule="auto"/>
        <w:rPr>
          <w:rFonts w:ascii="宋体" w:hAnsi="宋体" w:cs="宋体"/>
        </w:rPr>
      </w:pPr>
      <w:r>
        <w:rPr>
          <w:rFonts w:ascii="宋体" w:hAnsi="宋体" w:cs="宋体"/>
        </w:rPr>
      </w:r>
      <w:r/>
    </w:p>
    <w:p>
      <w:pPr>
        <w:pStyle w:val="732"/>
        <w:jc w:val="center"/>
        <w:spacing w:line="348" w:lineRule="auto"/>
        <w:rPr>
          <w:rFonts w:ascii="宋体" w:hAnsi="宋体" w:cs="宋体"/>
        </w:rPr>
      </w:pPr>
      <w:r>
        <w:rPr>
          <w:rFonts w:ascii="宋体" w:hAnsi="宋体" w:cs="宋体"/>
        </w:rPr>
      </w:r>
      <w:r/>
    </w:p>
    <w:p>
      <w:pPr>
        <w:pStyle w:val="732"/>
        <w:ind w:firstLine="422"/>
        <w:jc w:val="left"/>
        <w:spacing w:line="348" w:lineRule="auto"/>
        <w:rPr>
          <w:rFonts w:ascii="宋体" w:hAnsi="宋体" w:cs="宋体"/>
          <w:b/>
          <w:bCs/>
          <w:sz w:val="32"/>
          <w:szCs w:val="32"/>
        </w:rPr>
      </w:pPr>
      <w:r>
        <w:rPr>
          <w:rFonts w:hint="eastAsia" w:ascii="宋体" w:hAnsi="宋体" w:cs="宋体"/>
          <w:b/>
          <w:bCs/>
        </w:rPr>
        <w:t xml:space="preserve">此表为响应文件的一轮报价表，谈判后在现场进行二轮最终报价。</w:t>
      </w:r>
      <w:bookmarkStart w:id="34" w:name="_Hlt194220997"/>
      <w:r/>
      <w:bookmarkEnd w:id="34"/>
      <w:r/>
      <w:bookmarkStart w:id="35" w:name="_Hlt13044403"/>
      <w:r/>
      <w:bookmarkEnd w:id="35"/>
      <w:r/>
      <w:bookmarkStart w:id="36" w:name="_Toc515956078"/>
      <w:r/>
      <w:bookmarkStart w:id="37" w:name="_Toc515957536"/>
      <w:r/>
      <w:bookmarkStart w:id="38" w:name="_Toc516045359"/>
      <w:r/>
      <w:bookmarkStart w:id="39" w:name="_Toc516045143"/>
      <w:r/>
      <w:bookmarkStart w:id="40" w:name="_Toc480968696"/>
      <w:r/>
      <w:bookmarkStart w:id="41" w:name="_Toc516044757"/>
      <w:r/>
      <w:bookmarkStart w:id="42" w:name="_Toc516060776"/>
      <w:r>
        <w:rPr>
          <w:rFonts w:hint="eastAsia" w:ascii="宋体" w:hAnsi="宋体" w:cs="宋体"/>
          <w:b/>
          <w:bCs/>
          <w:sz w:val="32"/>
          <w:szCs w:val="32"/>
        </w:rPr>
        <w:t xml:space="preserve"> </w:t>
      </w:r>
      <w:bookmarkEnd w:id="36"/>
      <w:r/>
      <w:bookmarkEnd w:id="37"/>
      <w:r/>
      <w:bookmarkEnd w:id="38"/>
      <w:r/>
      <w:bookmarkEnd w:id="39"/>
      <w:r/>
      <w:bookmarkEnd w:id="40"/>
      <w:r/>
      <w:bookmarkEnd w:id="41"/>
      <w:r/>
      <w:bookmarkEnd w:id="42"/>
      <w:r>
        <w:rPr>
          <w:rFonts w:ascii="宋体" w:hAnsi="宋体" w:cs="宋体"/>
          <w:b/>
          <w:bCs/>
          <w:sz w:val="32"/>
          <w:szCs w:val="32"/>
        </w:rPr>
      </w:r>
      <w:r/>
    </w:p>
    <w:p>
      <w:pPr>
        <w:pStyle w:val="733"/>
        <w:rPr>
          <w:rFonts w:ascii="宋体" w:hAnsi="宋体" w:cs="宋体"/>
          <w:b w:val="0"/>
          <w:bCs w:val="0"/>
          <w:sz w:val="32"/>
          <w:szCs w:val="32"/>
        </w:rPr>
      </w:pPr>
      <w:r>
        <w:rPr>
          <w:rFonts w:ascii="宋体" w:hAnsi="宋体" w:cs="宋体"/>
          <w:b w:val="0"/>
          <w:bCs w:val="0"/>
          <w:sz w:val="32"/>
          <w:szCs w:val="32"/>
        </w:rPr>
      </w:r>
      <w:r/>
    </w:p>
    <w:p>
      <w:pPr>
        <w:pStyle w:val="732"/>
        <w:rPr>
          <w:rFonts w:ascii="宋体" w:hAnsi="宋体" w:cs="宋体"/>
          <w:b/>
          <w:bCs/>
          <w:sz w:val="32"/>
          <w:szCs w:val="32"/>
        </w:rPr>
      </w:pPr>
      <w:r>
        <w:rPr>
          <w:rFonts w:ascii="宋体" w:hAnsi="宋体" w:cs="宋体"/>
          <w:b/>
          <w:bCs/>
          <w:sz w:val="32"/>
          <w:szCs w:val="32"/>
        </w:rPr>
      </w:r>
      <w:r/>
    </w:p>
    <w:p>
      <w:pPr>
        <w:pStyle w:val="778"/>
        <w:ind w:firstLine="643"/>
        <w:rPr>
          <w:b/>
          <w:bCs/>
          <w:sz w:val="32"/>
          <w:szCs w:val="32"/>
        </w:rPr>
      </w:pPr>
      <w:r>
        <w:rPr>
          <w:b/>
          <w:bCs/>
          <w:sz w:val="32"/>
          <w:szCs w:val="32"/>
        </w:rPr>
      </w:r>
      <w:r/>
    </w:p>
    <w:p>
      <w:pPr>
        <w:pStyle w:val="779"/>
        <w:rPr>
          <w:rFonts w:ascii="宋体" w:hAnsi="宋体" w:eastAsia="宋体" w:cs="宋体"/>
          <w:b/>
          <w:bCs/>
          <w:color w:val="000000"/>
          <w:sz w:val="32"/>
          <w:szCs w:val="32"/>
        </w:rPr>
      </w:pPr>
      <w:r>
        <w:rPr>
          <w:rFonts w:ascii="宋体" w:hAnsi="宋体" w:eastAsia="宋体" w:cs="宋体"/>
          <w:b/>
          <w:bCs/>
          <w:color w:val="000000"/>
          <w:sz w:val="32"/>
          <w:szCs w:val="32"/>
        </w:rPr>
      </w:r>
      <w:r/>
    </w:p>
    <w:p>
      <w:pPr>
        <w:pStyle w:val="778"/>
        <w:ind w:firstLine="643"/>
        <w:rPr>
          <w:b/>
          <w:bCs/>
          <w:sz w:val="32"/>
          <w:szCs w:val="32"/>
        </w:rPr>
      </w:pPr>
      <w:r>
        <w:rPr>
          <w:b/>
          <w:bCs/>
          <w:sz w:val="32"/>
          <w:szCs w:val="32"/>
        </w:rPr>
      </w:r>
      <w:r/>
    </w:p>
    <w:p>
      <w:pPr>
        <w:pStyle w:val="779"/>
        <w:rPr>
          <w:rFonts w:eastAsia="宋体"/>
          <w:color w:val="000000"/>
        </w:rPr>
      </w:pPr>
      <w:r>
        <w:rPr>
          <w:rFonts w:eastAsia="宋体"/>
          <w:color w:val="000000"/>
        </w:rPr>
      </w:r>
      <w:r/>
    </w:p>
    <w:p>
      <w:pPr>
        <w:pStyle w:val="778"/>
        <w:ind w:firstLine="420"/>
      </w:pPr>
      <w:r/>
      <w:r/>
    </w:p>
    <w:p>
      <w:pPr>
        <w:pStyle w:val="779"/>
        <w:rPr>
          <w:rFonts w:eastAsia="宋体"/>
          <w:color w:val="000000"/>
        </w:rPr>
      </w:pPr>
      <w:r>
        <w:rPr>
          <w:rFonts w:eastAsia="宋体"/>
          <w:color w:val="000000"/>
        </w:rPr>
      </w:r>
      <w:r/>
    </w:p>
    <w:p>
      <w:pPr>
        <w:pStyle w:val="778"/>
        <w:ind w:firstLine="420"/>
      </w:pPr>
      <w:r/>
      <w:r/>
    </w:p>
    <w:p>
      <w:pPr>
        <w:pStyle w:val="733"/>
        <w:jc w:val="center"/>
        <w:spacing w:after="0" w:line="480" w:lineRule="exact"/>
        <w:rPr>
          <w:rFonts w:hint="eastAsia" w:ascii="宋体" w:hAnsi="宋体" w:cs="宋体"/>
          <w:b w:val="0"/>
          <w:bCs w:val="0"/>
        </w:rPr>
      </w:pPr>
      <w:r/>
      <w:bookmarkStart w:id="43" w:name="_Toc124847980"/>
      <w:r>
        <w:rPr>
          <w:rFonts w:hint="eastAsia" w:ascii="宋体" w:hAnsi="宋体" w:cs="宋体"/>
          <w:b w:val="0"/>
          <w:bCs w:val="0"/>
        </w:rPr>
      </w:r>
      <w:r/>
    </w:p>
    <w:p>
      <w:pPr>
        <w:pStyle w:val="733"/>
        <w:jc w:val="center"/>
        <w:spacing w:before="0" w:after="0"/>
        <w:rPr>
          <w:rFonts w:ascii="宋体" w:hAnsi="宋体" w:cs="宋体"/>
          <w:b w:val="0"/>
          <w:bCs w:val="0"/>
        </w:rPr>
      </w:pPr>
      <w:r>
        <w:rPr>
          <w:rFonts w:hint="eastAsia" w:ascii="宋体" w:hAnsi="宋体" w:cs="宋体"/>
          <w:b w:val="0"/>
          <w:bCs w:val="0"/>
        </w:rPr>
        <w:t xml:space="preserve">开标一览表（二轮报价表）</w:t>
      </w:r>
      <w:bookmarkEnd w:id="43"/>
      <w:r>
        <w:rPr>
          <w:rFonts w:ascii="宋体" w:hAnsi="宋体" w:cs="宋体"/>
          <w:b w:val="0"/>
          <w:bCs w:val="0"/>
        </w:rPr>
      </w:r>
      <w:r/>
    </w:p>
    <w:p>
      <w:pPr>
        <w:pStyle w:val="732"/>
        <w:rPr>
          <w:rFonts w:ascii="宋体" w:hAnsi="宋体" w:cs="宋体"/>
          <w:b/>
          <w:bCs/>
        </w:rPr>
      </w:pPr>
      <w:r>
        <w:rPr>
          <w:rFonts w:ascii="宋体" w:hAnsi="宋体" w:cs="宋体"/>
          <w:b/>
          <w:bCs/>
        </w:rPr>
      </w:r>
      <w:r/>
    </w:p>
    <w:tbl>
      <w:tblPr>
        <w:tblW w:w="91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595"/>
      </w:tblGrid>
      <w:tr>
        <w:trPr>
          <w:cantSplit/>
          <w:trHeight w:val="750"/>
        </w:trPr>
        <w:tc>
          <w:tcPr>
            <w:tcW w:w="1506" w:type="dxa"/>
            <w:vAlign w:val="center"/>
            <w:textDirection w:val="lrTb"/>
            <w:noWrap w:val="false"/>
          </w:tcPr>
          <w:p>
            <w:pPr>
              <w:pStyle w:val="732"/>
              <w:jc w:val="center"/>
              <w:rPr>
                <w:rFonts w:ascii="宋体" w:hAnsi="宋体" w:cs="宋体"/>
                <w:sz w:val="24"/>
              </w:rPr>
            </w:pPr>
            <w:r>
              <w:rPr>
                <w:rFonts w:hint="eastAsia" w:ascii="宋体" w:hAnsi="宋体" w:cs="宋体"/>
                <w:sz w:val="24"/>
              </w:rPr>
              <w:t xml:space="preserve">项目编号</w:t>
            </w:r>
            <w:r>
              <w:rPr>
                <w:rFonts w:ascii="宋体" w:hAnsi="宋体" w:cs="宋体"/>
                <w:sz w:val="24"/>
              </w:rPr>
            </w:r>
            <w:r/>
          </w:p>
        </w:tc>
        <w:tc>
          <w:tcPr>
            <w:tcW w:w="7595" w:type="dxa"/>
            <w:vAlign w:val="center"/>
            <w:textDirection w:val="lrTb"/>
            <w:noWrap w:val="false"/>
          </w:tcPr>
          <w:p>
            <w:pPr>
              <w:pStyle w:val="732"/>
              <w:ind w:firstLine="240"/>
              <w:spacing w:line="560" w:lineRule="exact"/>
              <w:shd w:val="clear" w:color="auto" w:fill="ffffff"/>
              <w:widowControl/>
              <w:rPr>
                <w:rFonts w:ascii="宋体" w:hAnsi="宋体" w:cs="宋体"/>
                <w:sz w:val="24"/>
                <w:shd w:val="clear" w:color="auto" w:fill="ffffff"/>
              </w:rPr>
            </w:pPr>
            <w:r>
              <w:rPr>
                <w:rFonts w:ascii="宋体" w:hAnsi="宋体" w:cs="宋体"/>
                <w:sz w:val="24"/>
                <w:shd w:val="clear" w:color="auto" w:fill="ffffff"/>
              </w:rPr>
            </w:r>
            <w:r/>
          </w:p>
        </w:tc>
      </w:tr>
      <w:tr>
        <w:trPr>
          <w:cantSplit/>
          <w:trHeight w:val="750"/>
        </w:trPr>
        <w:tc>
          <w:tcPr>
            <w:tcW w:w="1506" w:type="dxa"/>
            <w:vAlign w:val="center"/>
            <w:textDirection w:val="lrTb"/>
            <w:noWrap w:val="false"/>
          </w:tcPr>
          <w:p>
            <w:pPr>
              <w:pStyle w:val="732"/>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7595" w:type="dxa"/>
            <w:vAlign w:val="center"/>
            <w:textDirection w:val="lrTb"/>
            <w:noWrap w:val="false"/>
          </w:tcPr>
          <w:p>
            <w:pPr>
              <w:pStyle w:val="732"/>
              <w:ind w:firstLine="240"/>
              <w:spacing w:line="480" w:lineRule="exact"/>
              <w:rPr>
                <w:rFonts w:hint="eastAsia" w:ascii="宋体" w:hAnsi="宋体" w:eastAsia="宋体" w:cs="宋体"/>
                <w:sz w:val="24"/>
                <w:lang w:eastAsia="zh-CN"/>
              </w:rPr>
            </w:pPr>
            <w:r>
              <w:rPr>
                <w:rFonts w:hint="eastAsia" w:ascii="宋体" w:hAnsi="宋体" w:cs="宋体"/>
                <w:sz w:val="24"/>
                <w:lang w:val="zh-TW" w:eastAsia="zh-CN"/>
              </w:rPr>
              <w:t xml:space="preserve">建湖县南庄村育雏垫膜自动清洗机及相关设备设施采购项目</w:t>
            </w:r>
            <w:r>
              <w:rPr>
                <w:rFonts w:hint="eastAsia" w:ascii="宋体" w:hAnsi="宋体" w:eastAsia="宋体" w:cs="宋体"/>
                <w:sz w:val="24"/>
                <w:lang w:eastAsia="zh-CN"/>
              </w:rPr>
            </w:r>
            <w:r/>
          </w:p>
        </w:tc>
      </w:tr>
      <w:tr>
        <w:trPr>
          <w:cantSplit/>
          <w:trHeight w:val="848"/>
        </w:trPr>
        <w:tc>
          <w:tcPr>
            <w:gridSpan w:val="2"/>
            <w:tcW w:w="9101" w:type="dxa"/>
            <w:vAlign w:val="center"/>
            <w:textDirection w:val="lrTb"/>
            <w:noWrap w:val="false"/>
          </w:tcPr>
          <w:p>
            <w:pPr>
              <w:pStyle w:val="732"/>
              <w:spacing w:line="360" w:lineRule="auto"/>
              <w:rPr>
                <w:rFonts w:ascii="宋体" w:hAnsi="宋体" w:cs="宋体"/>
                <w:sz w:val="24"/>
              </w:rPr>
            </w:pPr>
            <w:r>
              <w:rPr>
                <w:rFonts w:ascii="宋体" w:hAnsi="宋体" w:cs="宋体"/>
                <w:sz w:val="24"/>
              </w:rPr>
            </w:r>
            <w:r/>
          </w:p>
          <w:p>
            <w:pPr>
              <w:pStyle w:val="732"/>
              <w:spacing w:line="360" w:lineRule="auto"/>
              <w:rPr>
                <w:rFonts w:ascii="宋体" w:hAnsi="宋体" w:cs="宋体"/>
                <w:sz w:val="24"/>
              </w:rPr>
            </w:pPr>
            <w:r>
              <w:rPr>
                <w:rFonts w:hint="eastAsia" w:ascii="宋体" w:hAnsi="宋体" w:cs="宋体"/>
                <w:b/>
                <w:sz w:val="24"/>
              </w:rPr>
              <w:t xml:space="preserve">投标总报价（大写）： </w:t>
            </w:r>
            <w:r>
              <w:rPr>
                <w:rFonts w:hint="eastAsia" w:ascii="宋体" w:hAnsi="宋体" w:cs="宋体"/>
                <w:b/>
                <w:sz w:val="24"/>
                <w:u w:val="single"/>
              </w:rPr>
              <w:t xml:space="preserve">           </w:t>
            </w:r>
            <w:r>
              <w:rPr>
                <w:rFonts w:hint="eastAsia" w:ascii="宋体" w:hAnsi="宋体" w:cs="宋体"/>
                <w:b/>
                <w:sz w:val="24"/>
              </w:rPr>
              <w:t xml:space="preserve">元，小写 ：</w:t>
            </w:r>
            <w:r>
              <w:rPr>
                <w:rFonts w:hint="eastAsia" w:ascii="宋体" w:hAnsi="宋体" w:cs="宋体"/>
                <w:b/>
                <w:sz w:val="24"/>
                <w:u w:val="single"/>
              </w:rPr>
              <w:t xml:space="preserve">             </w:t>
            </w:r>
            <w:r>
              <w:rPr>
                <w:rFonts w:hint="eastAsia" w:ascii="宋体" w:hAnsi="宋体" w:cs="宋体"/>
                <w:b/>
                <w:sz w:val="24"/>
              </w:rPr>
              <w:t xml:space="preserve">元。</w:t>
            </w:r>
            <w:r>
              <w:rPr>
                <w:rFonts w:ascii="宋体" w:hAnsi="宋体" w:cs="宋体"/>
                <w:sz w:val="24"/>
              </w:rPr>
            </w:r>
            <w:r/>
          </w:p>
        </w:tc>
      </w:tr>
    </w:tbl>
    <w:p>
      <w:pPr>
        <w:pStyle w:val="732"/>
        <w:rPr>
          <w:rFonts w:ascii="宋体" w:hAnsi="宋体" w:cs="宋体"/>
          <w:sz w:val="24"/>
        </w:rPr>
      </w:pPr>
      <w:r>
        <w:rPr>
          <w:rFonts w:hint="eastAsia" w:ascii="宋体" w:hAnsi="宋体" w:cs="宋体"/>
          <w:sz w:val="24"/>
        </w:rPr>
        <w:t xml:space="preserve"> </w:t>
      </w:r>
      <w:r>
        <w:rPr>
          <w:rFonts w:ascii="宋体" w:hAnsi="宋体" w:cs="宋体"/>
          <w:sz w:val="24"/>
        </w:rPr>
      </w:r>
      <w:r/>
    </w:p>
    <w:p>
      <w:pPr>
        <w:pStyle w:val="732"/>
        <w:spacing w:line="348" w:lineRule="auto"/>
        <w:rPr>
          <w:rFonts w:ascii="宋体" w:hAnsi="宋体" w:cs="宋体"/>
          <w:b/>
          <w:bCs/>
          <w:sz w:val="24"/>
        </w:rPr>
      </w:pPr>
      <w:r>
        <w:rPr>
          <w:rFonts w:hint="eastAsia" w:ascii="宋体" w:hAnsi="宋体" w:cs="宋体"/>
          <w:b/>
          <w:sz w:val="24"/>
        </w:rPr>
        <w:t xml:space="preserve">投标人声明：开标一览表中的“投标总报价”是投标货物全部费用的报价。</w:t>
      </w:r>
      <w:r>
        <w:rPr>
          <w:rFonts w:ascii="宋体" w:hAnsi="宋体" w:cs="宋体"/>
          <w:b/>
          <w:bCs/>
          <w:sz w:val="24"/>
        </w:rPr>
      </w:r>
      <w:r/>
    </w:p>
    <w:p>
      <w:pPr>
        <w:pStyle w:val="732"/>
        <w:ind w:firstLine="2940"/>
        <w:spacing w:line="348" w:lineRule="auto"/>
        <w:rPr>
          <w:rFonts w:ascii="宋体" w:hAnsi="宋体" w:cs="宋体"/>
        </w:rPr>
      </w:pPr>
      <w:r>
        <w:rPr>
          <w:rFonts w:ascii="宋体" w:hAnsi="宋体" w:cs="宋体"/>
        </w:rPr>
      </w:r>
      <w:r/>
    </w:p>
    <w:p>
      <w:pPr>
        <w:pStyle w:val="732"/>
        <w:ind w:firstLine="2940"/>
        <w:spacing w:line="480" w:lineRule="exact"/>
        <w:rPr>
          <w:rFonts w:hint="eastAsia" w:ascii="宋体" w:hAnsi="宋体" w:cs="宋体"/>
        </w:rPr>
      </w:pPr>
      <w:r>
        <w:rPr>
          <w:rFonts w:hint="eastAsia" w:ascii="宋体" w:hAnsi="宋体" w:cs="宋体"/>
        </w:rPr>
      </w:r>
      <w:r/>
    </w:p>
    <w:p>
      <w:pPr>
        <w:pStyle w:val="732"/>
        <w:ind w:firstLine="2940"/>
        <w:spacing w:line="480" w:lineRule="exact"/>
        <w:rPr>
          <w:rFonts w:ascii="宋体" w:hAnsi="宋体" w:cs="宋体"/>
        </w:rPr>
      </w:pPr>
      <w:r>
        <w:rPr>
          <w:rFonts w:hint="eastAsia" w:ascii="宋体" w:hAnsi="宋体" w:cs="宋体"/>
        </w:rPr>
        <w:t xml:space="preserve">投标人公章：               </w:t>
      </w:r>
      <w:r>
        <w:rPr>
          <w:rFonts w:ascii="宋体" w:hAnsi="宋体" w:cs="宋体"/>
        </w:rPr>
      </w:r>
      <w:r/>
    </w:p>
    <w:p>
      <w:pPr>
        <w:pStyle w:val="732"/>
        <w:ind w:firstLine="2940"/>
        <w:spacing w:line="480" w:lineRule="exact"/>
        <w:rPr>
          <w:rFonts w:ascii="宋体" w:hAnsi="宋体" w:cs="宋体"/>
          <w:u w:val="single"/>
        </w:rPr>
      </w:pPr>
      <w:r>
        <w:rPr>
          <w:rFonts w:hint="eastAsia" w:ascii="宋体" w:hAnsi="宋体" w:cs="宋体"/>
        </w:rPr>
        <w:t xml:space="preserve">法定代表人或授权代表（签字、盖章）：</w:t>
      </w:r>
      <w:r>
        <w:rPr>
          <w:rFonts w:ascii="宋体" w:hAnsi="宋体" w:cs="宋体"/>
          <w:u w:val="single"/>
        </w:rPr>
      </w:r>
      <w:r/>
    </w:p>
    <w:p>
      <w:pPr>
        <w:pStyle w:val="732"/>
        <w:ind w:firstLine="2940"/>
        <w:spacing w:line="480" w:lineRule="exact"/>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32"/>
        <w:ind w:firstLine="422"/>
        <w:rPr>
          <w:rFonts w:ascii="宋体" w:hAnsi="宋体" w:cs="宋体"/>
          <w:b/>
          <w:bCs/>
        </w:rPr>
      </w:pPr>
      <w:r>
        <w:rPr>
          <w:rFonts w:ascii="宋体" w:hAnsi="宋体" w:cs="宋体"/>
          <w:b/>
          <w:bCs/>
        </w:rPr>
      </w:r>
      <w:r/>
    </w:p>
    <w:p>
      <w:pPr>
        <w:pStyle w:val="778"/>
        <w:ind w:firstLine="420"/>
      </w:pPr>
      <w:r/>
      <w:r/>
    </w:p>
    <w:p>
      <w:pPr>
        <w:pStyle w:val="732"/>
        <w:spacing w:line="480" w:lineRule="exact"/>
        <w:rPr>
          <w:rFonts w:ascii="宋体" w:hAnsi="宋体" w:cs="宋体"/>
          <w:b/>
          <w:bCs/>
        </w:rPr>
      </w:pPr>
      <w:r>
        <w:rPr>
          <w:rFonts w:hint="eastAsia" w:ascii="宋体" w:hAnsi="宋体" w:cs="宋体"/>
          <w:b/>
          <w:bCs/>
        </w:rPr>
        <w:t xml:space="preserve">注：</w:t>
      </w:r>
      <w:r>
        <w:rPr>
          <w:rFonts w:ascii="宋体" w:hAnsi="宋体" w:cs="宋体"/>
          <w:b/>
          <w:bCs/>
        </w:rPr>
      </w:r>
      <w:r/>
    </w:p>
    <w:p>
      <w:pPr>
        <w:pStyle w:val="732"/>
        <w:spacing w:line="480" w:lineRule="exact"/>
        <w:rPr>
          <w:rFonts w:ascii="宋体" w:hAnsi="宋体" w:cs="宋体"/>
          <w:b/>
          <w:bCs/>
        </w:rPr>
      </w:pPr>
      <w:r>
        <w:rPr>
          <w:rFonts w:hint="eastAsia" w:ascii="宋体" w:hAnsi="宋体" w:cs="宋体"/>
          <w:b/>
          <w:bCs/>
        </w:rPr>
        <w:t xml:space="preserve">1 、二轮报价表：在开启后经评审小组谈判，供应商后一次报价或最终报价应在配置、服务等方面不改变的情况下，不得高于前一次报价，该报价作为最终报价。</w:t>
      </w:r>
      <w:r>
        <w:rPr>
          <w:rFonts w:ascii="宋体" w:hAnsi="宋体" w:cs="宋体"/>
          <w:b/>
          <w:bCs/>
        </w:rPr>
      </w:r>
      <w:r/>
    </w:p>
    <w:p>
      <w:pPr>
        <w:pStyle w:val="732"/>
        <w:spacing w:line="480" w:lineRule="exact"/>
        <w:rPr>
          <w:rFonts w:ascii="宋体" w:hAnsi="宋体" w:cs="宋体"/>
        </w:rPr>
      </w:pPr>
      <w:r>
        <w:rPr>
          <w:rFonts w:hint="eastAsia" w:ascii="宋体" w:hAnsi="宋体" w:cs="宋体"/>
          <w:b/>
          <w:bCs/>
        </w:rPr>
        <w:t xml:space="preserve">2、二轮报价表须在评审小组通知后的规定时间内，在盐城市政府采购管理交易系统中提交。</w:t>
      </w:r>
      <w:r>
        <w:rPr>
          <w:rFonts w:ascii="宋体" w:hAnsi="宋体" w:cs="宋体"/>
        </w:rPr>
      </w:r>
      <w:r/>
    </w:p>
    <w:p>
      <w:pPr>
        <w:pStyle w:val="732"/>
        <w:rPr>
          <w:rFonts w:ascii="宋体" w:hAnsi="宋体" w:cs="宋体"/>
        </w:rPr>
      </w:pPr>
      <w:r>
        <w:rPr>
          <w:rFonts w:ascii="宋体" w:hAnsi="宋体" w:cs="宋体"/>
        </w:rPr>
      </w:r>
      <w:r/>
    </w:p>
    <w:p>
      <w:pPr>
        <w:pStyle w:val="732"/>
        <w:spacing w:line="360" w:lineRule="auto"/>
        <w:rPr>
          <w:rFonts w:ascii="宋体" w:hAnsi="宋体" w:cs="宋体"/>
        </w:rPr>
      </w:pPr>
      <w:r>
        <w:rPr>
          <w:rFonts w:ascii="宋体" w:hAnsi="宋体" w:cs="宋体"/>
        </w:rPr>
      </w:r>
      <w:r/>
    </w:p>
    <w:p>
      <w:pPr>
        <w:pStyle w:val="732"/>
        <w:jc w:val="center"/>
        <w:rPr>
          <w:rFonts w:ascii="宋体" w:hAnsi="宋体" w:cs="宋体"/>
        </w:rPr>
      </w:pPr>
      <w:r>
        <w:rPr>
          <w:rFonts w:ascii="宋体" w:hAnsi="宋体" w:cs="宋体"/>
        </w:rPr>
      </w:r>
      <w:r/>
    </w:p>
    <w:p>
      <w:pPr>
        <w:pStyle w:val="732"/>
        <w:rPr>
          <w:rFonts w:ascii="宋体" w:hAnsi="宋体" w:cs="宋体"/>
        </w:rPr>
      </w:pPr>
      <w:r>
        <w:rPr>
          <w:rFonts w:ascii="宋体" w:hAnsi="宋体" w:cs="宋体"/>
        </w:rPr>
      </w:r>
      <w:r/>
    </w:p>
    <w:p>
      <w:pPr>
        <w:pStyle w:val="732"/>
        <w:jc w:val="center"/>
        <w:rPr>
          <w:rFonts w:ascii="宋体" w:hAnsi="宋体" w:cs="宋体"/>
          <w:b/>
          <w:sz w:val="32"/>
          <w:szCs w:val="32"/>
        </w:rPr>
      </w:pPr>
      <w:r>
        <w:rPr>
          <w:rFonts w:ascii="宋体" w:hAnsi="宋体" w:cs="宋体"/>
          <w:b/>
          <w:sz w:val="32"/>
          <w:szCs w:val="32"/>
        </w:rPr>
      </w:r>
      <w:r/>
    </w:p>
    <w:p>
      <w:pPr>
        <w:pStyle w:val="732"/>
        <w:rPr>
          <w:rFonts w:ascii="宋体" w:hAnsi="宋体" w:cs="宋体"/>
          <w:b/>
          <w:bCs/>
          <w:sz w:val="32"/>
          <w:szCs w:val="32"/>
        </w:rPr>
      </w:pPr>
      <w:r>
        <w:rPr>
          <w:rFonts w:ascii="宋体" w:hAnsi="宋体" w:cs="宋体"/>
          <w:b/>
          <w:bCs/>
          <w:sz w:val="32"/>
          <w:szCs w:val="32"/>
        </w:rPr>
      </w:r>
      <w:r/>
    </w:p>
    <w:p>
      <w:pPr>
        <w:pStyle w:val="732"/>
        <w:rPr>
          <w:rFonts w:ascii="宋体" w:hAnsi="宋体" w:cs="宋体"/>
          <w:b/>
          <w:bCs/>
          <w:sz w:val="32"/>
          <w:szCs w:val="32"/>
        </w:rPr>
      </w:pPr>
      <w:r>
        <w:rPr>
          <w:rFonts w:ascii="宋体" w:hAnsi="宋体" w:cs="宋体"/>
          <w:b/>
          <w:bCs/>
          <w:sz w:val="32"/>
          <w:szCs w:val="32"/>
        </w:rPr>
      </w:r>
      <w:r/>
    </w:p>
    <w:p>
      <w:pPr>
        <w:pStyle w:val="732"/>
        <w:rPr>
          <w:rFonts w:ascii="宋体" w:hAnsi="宋体" w:cs="宋体"/>
          <w:b/>
          <w:bCs/>
          <w:sz w:val="32"/>
          <w:szCs w:val="32"/>
        </w:rPr>
      </w:pPr>
      <w:r>
        <w:rPr>
          <w:rFonts w:ascii="宋体" w:hAnsi="宋体" w:cs="宋体"/>
          <w:b/>
          <w:bCs/>
          <w:sz w:val="32"/>
          <w:szCs w:val="32"/>
        </w:rPr>
      </w:r>
      <w:r/>
    </w:p>
    <w:p>
      <w:pPr>
        <w:pStyle w:val="751"/>
        <w:ind w:right="480"/>
        <w:jc w:val="right"/>
        <w:spacing w:before="120" w:after="120" w:line="440" w:lineRule="exact"/>
        <w:rPr>
          <w:rFonts w:hAnsi="宋体"/>
          <w:b/>
          <w:sz w:val="36"/>
          <w:szCs w:val="36"/>
        </w:rPr>
      </w:pPr>
      <w:r>
        <w:rPr>
          <w:rFonts w:hAnsi="宋体"/>
          <w:b/>
          <w:sz w:val="36"/>
          <w:szCs w:val="36"/>
        </w:rPr>
      </w:r>
      <w:r/>
    </w:p>
    <w:p>
      <w:pPr>
        <w:pStyle w:val="751"/>
        <w:jc w:val="center"/>
        <w:spacing w:before="0" w:after="120" w:line="300" w:lineRule="auto"/>
        <w:rPr>
          <w:rFonts w:hAnsi="宋体"/>
          <w:b/>
          <w:sz w:val="36"/>
          <w:szCs w:val="36"/>
        </w:rPr>
      </w:pPr>
      <w:r>
        <w:rPr>
          <w:rFonts w:hAnsi="宋体"/>
          <w:b/>
          <w:sz w:val="36"/>
          <w:szCs w:val="36"/>
        </w:rPr>
      </w:r>
      <w:r/>
    </w:p>
    <w:p>
      <w:pPr>
        <w:pStyle w:val="751"/>
        <w:jc w:val="center"/>
        <w:spacing w:before="0" w:after="120" w:line="300" w:lineRule="auto"/>
        <w:rPr>
          <w:rFonts w:ascii="黑体" w:hAnsi="宋体" w:eastAsia="黑体"/>
          <w:sz w:val="36"/>
          <w:szCs w:val="36"/>
        </w:rPr>
      </w:pPr>
      <w:r>
        <w:rPr>
          <w:rFonts w:hint="eastAsia" w:hAnsi="宋体"/>
          <w:b/>
          <w:sz w:val="36"/>
          <w:szCs w:val="36"/>
        </w:rPr>
        <w:t xml:space="preserve">(二)</w:t>
      </w:r>
      <w:r>
        <w:rPr>
          <w:rFonts w:hint="eastAsia" w:ascii="黑体" w:hAnsi="宋体" w:eastAsia="黑体"/>
          <w:sz w:val="36"/>
          <w:szCs w:val="36"/>
        </w:rPr>
        <w:t xml:space="preserve">法定代表人身份证明书</w:t>
      </w:r>
      <w:r>
        <w:rPr>
          <w:rFonts w:ascii="黑体" w:hAnsi="宋体" w:eastAsia="黑体"/>
          <w:sz w:val="36"/>
          <w:szCs w:val="36"/>
        </w:rPr>
      </w:r>
      <w:r/>
    </w:p>
    <w:p>
      <w:pPr>
        <w:pStyle w:val="751"/>
        <w:ind w:firstLine="420"/>
        <w:spacing w:before="120" w:after="120" w:line="300" w:lineRule="auto"/>
        <w:rPr>
          <w:rFonts w:hAnsi="宋体"/>
        </w:rPr>
      </w:pPr>
      <w:r>
        <w:rPr>
          <w:rFonts w:hAnsi="宋体"/>
        </w:rPr>
      </w:r>
      <w:r/>
    </w:p>
    <w:p>
      <w:pPr>
        <w:pStyle w:val="751"/>
        <w:ind w:firstLine="420"/>
        <w:spacing w:before="120" w:after="120" w:line="300" w:lineRule="auto"/>
        <w:rPr>
          <w:rFonts w:hAnsi="宋体"/>
        </w:rPr>
      </w:pPr>
      <w:r>
        <w:rPr>
          <w:rFonts w:hAnsi="宋体"/>
        </w:rPr>
      </w:r>
      <w:r/>
    </w:p>
    <w:p>
      <w:pPr>
        <w:pStyle w:val="751"/>
        <w:ind w:firstLine="420"/>
        <w:spacing w:before="120" w:after="120" w:line="300" w:lineRule="auto"/>
        <w:rPr>
          <w:rFonts w:hAnsi="宋体"/>
          <w:u w:val="single"/>
        </w:rPr>
      </w:pPr>
      <w:r>
        <w:rPr>
          <w:rFonts w:hint="eastAsia" w:hAnsi="宋体"/>
        </w:rPr>
        <w:t xml:space="preserve">单位名称：  </w:t>
      </w:r>
      <w:r>
        <w:rPr>
          <w:rFonts w:hint="eastAsia" w:hAnsi="宋体"/>
          <w:u w:val="single"/>
        </w:rPr>
        <w:t xml:space="preserve">                                      </w:t>
      </w:r>
      <w:r>
        <w:rPr>
          <w:rFonts w:hAnsi="宋体"/>
          <w:u w:val="single"/>
        </w:rPr>
      </w:r>
      <w:r/>
    </w:p>
    <w:p>
      <w:pPr>
        <w:pStyle w:val="751"/>
        <w:ind w:firstLine="420"/>
        <w:spacing w:before="120" w:after="120" w:line="300" w:lineRule="auto"/>
        <w:rPr>
          <w:rFonts w:hAnsi="宋体"/>
        </w:rPr>
      </w:pPr>
      <w:r>
        <w:rPr>
          <w:rFonts w:hAnsi="宋体"/>
        </w:rPr>
      </w:r>
      <w:r/>
    </w:p>
    <w:p>
      <w:pPr>
        <w:pStyle w:val="751"/>
        <w:ind w:firstLine="420"/>
        <w:spacing w:before="120" w:after="120" w:line="300" w:lineRule="auto"/>
        <w:rPr>
          <w:rFonts w:hAnsi="宋体"/>
          <w:u w:val="single"/>
        </w:rPr>
      </w:pPr>
      <w:r>
        <w:rPr>
          <w:rFonts w:hint="eastAsia" w:hAnsi="宋体"/>
        </w:rPr>
        <w:t xml:space="preserve">地址： </w:t>
      </w:r>
      <w:r>
        <w:rPr>
          <w:rFonts w:hint="eastAsia" w:hAnsi="宋体"/>
          <w:u w:val="single"/>
        </w:rPr>
        <w:t xml:space="preserve">                                           </w:t>
      </w:r>
      <w:r>
        <w:rPr>
          <w:rFonts w:hAnsi="宋体"/>
          <w:u w:val="single"/>
        </w:rPr>
      </w:r>
      <w:r/>
    </w:p>
    <w:p>
      <w:pPr>
        <w:pStyle w:val="751"/>
        <w:ind w:firstLine="420"/>
        <w:spacing w:before="120" w:after="120" w:line="300" w:lineRule="auto"/>
        <w:rPr>
          <w:rFonts w:hAnsi="宋体"/>
        </w:rPr>
      </w:pPr>
      <w:r>
        <w:rPr>
          <w:rFonts w:hAnsi="宋体"/>
        </w:rPr>
      </w:r>
      <w:r/>
    </w:p>
    <w:p>
      <w:pPr>
        <w:pStyle w:val="751"/>
        <w:ind w:firstLine="420"/>
        <w:spacing w:before="120" w:after="120" w:line="500" w:lineRule="exact"/>
        <w:rPr>
          <w:rFonts w:hAnsi="宋体"/>
        </w:rPr>
      </w:pPr>
      <w:r>
        <w:rPr>
          <w:rFonts w:hint="eastAsia" w:hAnsi="宋体"/>
        </w:rPr>
        <w:t xml:space="preserve">姓名：</w:t>
      </w:r>
      <w:r>
        <w:rPr>
          <w:rFonts w:hint="eastAsia" w:hAnsi="宋体"/>
          <w:u w:val="single"/>
        </w:rPr>
        <w:t xml:space="preserve">      </w:t>
      </w:r>
      <w:r>
        <w:rPr>
          <w:rFonts w:hint="eastAsia" w:hAnsi="宋体"/>
        </w:rPr>
        <w:t xml:space="preserve"> 性别：</w:t>
      </w:r>
      <w:r>
        <w:rPr>
          <w:rFonts w:hint="eastAsia" w:hAnsi="宋体"/>
          <w:u w:val="single"/>
        </w:rPr>
        <w:t xml:space="preserve">         </w:t>
      </w:r>
      <w:r>
        <w:rPr>
          <w:rFonts w:hint="eastAsia" w:hAnsi="宋体"/>
        </w:rPr>
        <w:t xml:space="preserve"> 年龄：</w:t>
      </w:r>
      <w:r>
        <w:rPr>
          <w:rFonts w:hint="eastAsia" w:hAnsi="宋体"/>
          <w:u w:val="single"/>
        </w:rPr>
        <w:t xml:space="preserve">          </w:t>
      </w:r>
      <w:r>
        <w:rPr>
          <w:rFonts w:hint="eastAsia" w:hAnsi="宋体"/>
        </w:rPr>
        <w:t xml:space="preserve">职务：</w:t>
      </w:r>
      <w:r>
        <w:rPr>
          <w:rFonts w:hint="eastAsia" w:hAnsi="宋体"/>
          <w:u w:val="single"/>
        </w:rPr>
        <w:t xml:space="preserve">           </w:t>
      </w:r>
      <w:r>
        <w:rPr>
          <w:rFonts w:hAnsi="宋体"/>
        </w:rPr>
      </w:r>
      <w:r/>
    </w:p>
    <w:p>
      <w:pPr>
        <w:pStyle w:val="751"/>
        <w:ind w:firstLine="420"/>
        <w:spacing w:before="120" w:after="120" w:line="500" w:lineRule="exact"/>
        <w:rPr>
          <w:rFonts w:hAnsi="宋体"/>
        </w:rPr>
      </w:pPr>
      <w:r>
        <w:rPr>
          <w:rFonts w:hAnsi="宋体"/>
        </w:rPr>
      </w:r>
      <w:r/>
    </w:p>
    <w:p>
      <w:pPr>
        <w:pStyle w:val="751"/>
        <w:ind w:firstLine="420"/>
        <w:spacing w:before="120" w:after="120" w:line="500" w:lineRule="exact"/>
        <w:rPr>
          <w:rFonts w:hAnsi="宋体"/>
          <w:u w:val="single"/>
        </w:rPr>
      </w:pPr>
      <w:r>
        <w:rPr>
          <w:rFonts w:hint="eastAsia" w:hAnsi="宋体"/>
        </w:rPr>
        <w:t xml:space="preserve">身份证号码：</w:t>
      </w:r>
      <w:r>
        <w:rPr>
          <w:rFonts w:hint="eastAsia" w:hAnsi="宋体"/>
          <w:u w:val="single"/>
        </w:rPr>
        <w:t xml:space="preserve">                 </w:t>
      </w:r>
      <w:r>
        <w:rPr>
          <w:rFonts w:hint="eastAsia" w:hAnsi="宋体"/>
        </w:rPr>
        <w:t xml:space="preserve">系</w:t>
      </w:r>
      <w:r>
        <w:rPr>
          <w:rFonts w:hint="eastAsia" w:hAnsi="宋体"/>
          <w:u w:val="single"/>
        </w:rPr>
        <w:t xml:space="preserve">                     </w:t>
      </w:r>
      <w:r>
        <w:rPr>
          <w:rFonts w:hint="eastAsia" w:hAnsi="宋体"/>
        </w:rPr>
        <w:t xml:space="preserve"> 的法定代表人。</w:t>
      </w:r>
      <w:r>
        <w:rPr>
          <w:rFonts w:hAnsi="宋体"/>
          <w:u w:val="single"/>
        </w:rPr>
      </w:r>
      <w:r/>
    </w:p>
    <w:p>
      <w:pPr>
        <w:pStyle w:val="751"/>
        <w:spacing w:before="120" w:after="120" w:line="300" w:lineRule="auto"/>
        <w:rPr>
          <w:rFonts w:hAnsi="宋体"/>
        </w:rPr>
      </w:pPr>
      <w:r>
        <w:rPr>
          <w:rFonts w:hAnsi="宋体"/>
        </w:rPr>
      </w:r>
      <w:r/>
    </w:p>
    <w:p>
      <w:pPr>
        <w:pStyle w:val="751"/>
        <w:ind w:firstLine="420"/>
        <w:spacing w:before="120" w:after="120" w:line="300" w:lineRule="auto"/>
        <w:rPr>
          <w:rFonts w:hAnsi="宋体"/>
        </w:rPr>
      </w:pPr>
      <w:r>
        <w:rPr>
          <w:rFonts w:hint="eastAsia" w:hAnsi="宋体"/>
        </w:rPr>
        <w:t xml:space="preserve">特此证明。</w:t>
      </w:r>
      <w:r>
        <w:rPr>
          <w:rFonts w:hAnsi="宋体"/>
        </w:rPr>
      </w:r>
      <w:r/>
    </w:p>
    <w:p>
      <w:pPr>
        <w:pStyle w:val="751"/>
        <w:spacing w:before="120" w:after="120" w:line="300" w:lineRule="auto"/>
        <w:rPr>
          <w:rFonts w:hAnsi="宋体"/>
        </w:rPr>
      </w:pPr>
      <w:r>
        <w:rPr>
          <w:rFonts w:hAnsi="宋体"/>
        </w:rPr>
      </w:r>
      <w:r/>
    </w:p>
    <w:p>
      <w:pPr>
        <w:pStyle w:val="751"/>
        <w:jc w:val="center"/>
        <w:spacing w:before="120" w:after="120" w:line="300" w:lineRule="auto"/>
        <w:rPr>
          <w:rFonts w:hAnsi="宋体"/>
        </w:rPr>
      </w:pPr>
      <w:r>
        <w:rPr>
          <w:rFonts w:hAnsi="宋体"/>
        </w:rPr>
      </w:r>
      <w:r/>
    </w:p>
    <w:p>
      <w:pPr>
        <w:pStyle w:val="751"/>
        <w:jc w:val="center"/>
        <w:spacing w:before="120" w:after="120" w:line="300" w:lineRule="auto"/>
        <w:rPr>
          <w:rFonts w:hAnsi="宋体"/>
        </w:rPr>
      </w:pPr>
      <w:r>
        <w:rPr>
          <w:rFonts w:hAnsi="宋体"/>
        </w:rPr>
      </w:r>
      <w:r/>
    </w:p>
    <w:p>
      <w:pPr>
        <w:pStyle w:val="751"/>
        <w:jc w:val="center"/>
        <w:spacing w:before="120" w:after="120" w:line="300" w:lineRule="auto"/>
        <w:rPr>
          <w:rFonts w:hAnsi="宋体"/>
        </w:rPr>
      </w:pPr>
      <w:r>
        <w:rPr>
          <w:rFonts w:hint="eastAsia" w:hAnsi="宋体"/>
        </w:rPr>
        <w:t xml:space="preserve">                            投标人：(盖章)</w:t>
      </w:r>
      <w:r>
        <w:rPr>
          <w:rFonts w:hAnsi="宋体"/>
        </w:rPr>
      </w:r>
      <w:r/>
    </w:p>
    <w:p>
      <w:pPr>
        <w:pStyle w:val="751"/>
        <w:spacing w:before="120" w:after="120" w:line="300" w:lineRule="auto"/>
        <w:rPr>
          <w:rFonts w:hAnsi="宋体"/>
        </w:rPr>
      </w:pPr>
      <w:r>
        <w:rPr>
          <w:rFonts w:hAnsi="宋体"/>
        </w:rPr>
      </w:r>
      <w:r/>
    </w:p>
    <w:p>
      <w:pPr>
        <w:pStyle w:val="751"/>
        <w:jc w:val="center"/>
        <w:spacing w:before="120" w:after="120" w:line="300" w:lineRule="auto"/>
        <w:rPr>
          <w:rFonts w:hAnsi="宋体"/>
        </w:rPr>
      </w:pPr>
      <w:r>
        <w:rPr>
          <w:rFonts w:hint="eastAsia" w:hAnsi="宋体"/>
        </w:rPr>
        <w:t xml:space="preserve">                                    日期：</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w:t>
      </w:r>
      <w:r>
        <w:rPr>
          <w:rFonts w:hAnsi="宋体"/>
        </w:rPr>
      </w:r>
      <w:r/>
    </w:p>
    <w:p>
      <w:pPr>
        <w:pStyle w:val="751"/>
        <w:spacing w:before="120" w:after="120" w:line="300" w:lineRule="auto"/>
        <w:rPr>
          <w:rFonts w:hAnsi="宋体"/>
        </w:rPr>
      </w:pPr>
      <w:r>
        <w:rPr>
          <w:rFonts w:hAnsi="宋体"/>
        </w:rPr>
      </w:r>
      <w:r/>
    </w:p>
    <w:p>
      <w:pPr>
        <w:pStyle w:val="751"/>
        <w:spacing w:before="120" w:after="120" w:line="300" w:lineRule="auto"/>
        <w:rPr>
          <w:rFonts w:hAnsi="宋体"/>
        </w:rPr>
      </w:pPr>
      <w:r>
        <w:rPr>
          <w:rFonts w:hAnsi="宋体"/>
        </w:rPr>
      </w:r>
      <w:r/>
    </w:p>
    <w:p>
      <w:pPr>
        <w:pStyle w:val="751"/>
        <w:spacing w:before="120" w:after="120" w:line="300" w:lineRule="auto"/>
        <w:rPr>
          <w:rFonts w:hAnsi="宋体"/>
          <w:sz w:val="32"/>
        </w:rPr>
      </w:pPr>
      <w:r>
        <w:rPr>
          <w:rFonts w:hAnsi="宋体"/>
          <w:sz w:val="32"/>
        </w:rPr>
      </w:r>
      <w:r/>
    </w:p>
    <w:p>
      <w:pPr>
        <w:pStyle w:val="751"/>
        <w:jc w:val="center"/>
        <w:spacing w:before="120" w:after="120" w:line="300" w:lineRule="auto"/>
        <w:rPr>
          <w:rFonts w:hAnsi="宋体"/>
          <w:sz w:val="32"/>
        </w:rPr>
      </w:pPr>
      <w:r>
        <w:rPr>
          <w:rFonts w:hAnsi="宋体"/>
          <w:sz w:val="32"/>
        </w:rPr>
      </w:r>
      <w:r/>
    </w:p>
    <w:p>
      <w:pPr>
        <w:pStyle w:val="732"/>
        <w:rPr>
          <w:rFonts w:hAnsi="宋体"/>
          <w:b/>
          <w:sz w:val="36"/>
          <w:szCs w:val="36"/>
        </w:rPr>
      </w:pPr>
      <w:r>
        <w:rPr>
          <w:rFonts w:hAnsi="宋体"/>
          <w:b/>
          <w:sz w:val="36"/>
          <w:szCs w:val="36"/>
        </w:rPr>
      </w:r>
      <w:r/>
    </w:p>
    <w:p>
      <w:pPr>
        <w:pStyle w:val="732"/>
        <w:jc w:val="center"/>
        <w:rPr>
          <w:rFonts w:hAnsi="宋体"/>
          <w:b/>
          <w:sz w:val="36"/>
          <w:szCs w:val="36"/>
        </w:rPr>
      </w:pPr>
      <w:r>
        <w:rPr>
          <w:rFonts w:hAnsi="宋体"/>
          <w:b/>
          <w:sz w:val="36"/>
          <w:szCs w:val="36"/>
        </w:rPr>
      </w:r>
      <w:r/>
    </w:p>
    <w:p>
      <w:pPr>
        <w:pStyle w:val="732"/>
        <w:jc w:val="center"/>
        <w:rPr>
          <w:rFonts w:hAnsi="宋体"/>
          <w:b/>
          <w:sz w:val="36"/>
          <w:szCs w:val="36"/>
        </w:rPr>
      </w:pPr>
      <w:r>
        <w:rPr>
          <w:rFonts w:hAnsi="宋体"/>
          <w:b/>
          <w:sz w:val="36"/>
          <w:szCs w:val="36"/>
        </w:rPr>
      </w:r>
      <w:r/>
    </w:p>
    <w:p>
      <w:pPr>
        <w:pStyle w:val="732"/>
        <w:rPr>
          <w:rFonts w:hAnsi="宋体"/>
          <w:b/>
          <w:sz w:val="36"/>
          <w:szCs w:val="36"/>
        </w:rPr>
      </w:pPr>
      <w:r>
        <w:rPr>
          <w:rFonts w:hAnsi="宋体"/>
          <w:b/>
          <w:sz w:val="36"/>
          <w:szCs w:val="36"/>
        </w:rPr>
      </w:r>
      <w:r/>
    </w:p>
    <w:p>
      <w:pPr>
        <w:pStyle w:val="732"/>
        <w:rPr>
          <w:rFonts w:hAnsi="宋体"/>
          <w:b/>
          <w:sz w:val="36"/>
          <w:szCs w:val="36"/>
        </w:rPr>
      </w:pPr>
      <w:r>
        <w:rPr>
          <w:rFonts w:hAnsi="宋体"/>
          <w:b/>
          <w:sz w:val="36"/>
          <w:szCs w:val="36"/>
        </w:rPr>
      </w:r>
      <w:r/>
    </w:p>
    <w:p>
      <w:pPr>
        <w:pStyle w:val="732"/>
        <w:jc w:val="center"/>
        <w:rPr>
          <w:rFonts w:hAnsi="宋体"/>
          <w:b/>
          <w:sz w:val="36"/>
          <w:szCs w:val="36"/>
        </w:rPr>
      </w:pPr>
      <w:r>
        <w:rPr>
          <w:rFonts w:hAnsi="宋体"/>
          <w:b/>
          <w:sz w:val="36"/>
          <w:szCs w:val="36"/>
        </w:rPr>
      </w:r>
      <w:r/>
    </w:p>
    <w:p>
      <w:pPr>
        <w:pStyle w:val="732"/>
        <w:jc w:val="center"/>
        <w:rPr>
          <w:rFonts w:ascii="黑体" w:hAnsi="宋体" w:eastAsia="黑体"/>
          <w:sz w:val="36"/>
          <w:szCs w:val="36"/>
        </w:rPr>
      </w:pPr>
      <w:r>
        <w:rPr>
          <w:rFonts w:hint="eastAsia" w:ascii="黑体" w:hAnsi="宋体" w:eastAsia="黑体"/>
          <w:sz w:val="36"/>
          <w:szCs w:val="36"/>
        </w:rPr>
        <w:t xml:space="preserve">（三）法定代表人授权委托书</w:t>
      </w:r>
      <w:r>
        <w:rPr>
          <w:rFonts w:ascii="黑体" w:hAnsi="宋体" w:eastAsia="黑体"/>
          <w:sz w:val="36"/>
          <w:szCs w:val="36"/>
        </w:rPr>
      </w:r>
      <w:r/>
    </w:p>
    <w:p>
      <w:pPr>
        <w:pStyle w:val="732"/>
      </w:pPr>
      <w:r/>
      <w:r/>
    </w:p>
    <w:p>
      <w:pPr>
        <w:pStyle w:val="732"/>
      </w:pPr>
      <w:r/>
      <w:r/>
    </w:p>
    <w:p>
      <w:pPr>
        <w:pStyle w:val="732"/>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rPr>
          <w:rFonts w:ascii="宋体" w:hAnsi="宋体"/>
          <w:sz w:val="24"/>
        </w:rPr>
      </w:r>
      <w:r/>
    </w:p>
    <w:p>
      <w:pPr>
        <w:pStyle w:val="732"/>
        <w:spacing w:line="500" w:lineRule="exact"/>
        <w:rPr>
          <w:rFonts w:ascii="宋体" w:hAnsi="宋体"/>
          <w:sz w:val="24"/>
        </w:rPr>
      </w:pPr>
      <w:r>
        <w:rPr>
          <w:rFonts w:ascii="宋体" w:hAnsi="宋体"/>
          <w:sz w:val="24"/>
        </w:rPr>
      </w:r>
      <w:r/>
    </w:p>
    <w:p>
      <w:pPr>
        <w:pStyle w:val="732"/>
        <w:ind w:firstLine="480"/>
        <w:spacing w:line="500" w:lineRule="exact"/>
        <w:rPr>
          <w:rFonts w:ascii="宋体" w:hAnsi="宋体"/>
          <w:sz w:val="24"/>
        </w:rPr>
      </w:pPr>
      <w:r>
        <w:rPr>
          <w:rFonts w:hint="eastAsia" w:ascii="宋体" w:hAnsi="宋体"/>
          <w:sz w:val="24"/>
        </w:rPr>
        <w:t xml:space="preserve">代理人无转委权，特此委托。</w:t>
      </w:r>
      <w:r>
        <w:rPr>
          <w:rFonts w:ascii="宋体" w:hAnsi="宋体"/>
          <w:sz w:val="24"/>
        </w:rPr>
      </w:r>
      <w:r/>
    </w:p>
    <w:p>
      <w:pPr>
        <w:pStyle w:val="732"/>
        <w:spacing w:line="500" w:lineRule="exact"/>
        <w:rPr>
          <w:rFonts w:ascii="宋体" w:hAnsi="宋体"/>
          <w:sz w:val="24"/>
        </w:rPr>
      </w:pPr>
      <w:r>
        <w:rPr>
          <w:rFonts w:ascii="宋体" w:hAnsi="宋体"/>
          <w:sz w:val="24"/>
        </w:rPr>
      </w:r>
      <w:r/>
    </w:p>
    <w:p>
      <w:pPr>
        <w:pStyle w:val="732"/>
        <w:ind w:firstLine="480"/>
        <w:spacing w:line="500" w:lineRule="exact"/>
        <w:rPr>
          <w:rFonts w:ascii="宋体" w:hAnsi="宋体"/>
          <w:sz w:val="24"/>
          <w:u w:val="single"/>
        </w:rPr>
      </w:pPr>
      <w:r>
        <w:rPr>
          <w:rFonts w:hint="eastAsia" w:ascii="宋体" w:hAnsi="宋体"/>
          <w:sz w:val="24"/>
        </w:rPr>
        <w:t xml:space="preserve">代理人：</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ascii="宋体" w:hAnsi="宋体"/>
          <w:sz w:val="24"/>
          <w:u w:val="single"/>
        </w:rPr>
      </w:r>
      <w:r/>
    </w:p>
    <w:p>
      <w:pPr>
        <w:pStyle w:val="732"/>
        <w:spacing w:line="500" w:lineRule="exact"/>
        <w:rPr>
          <w:rFonts w:ascii="宋体" w:hAnsi="宋体"/>
          <w:sz w:val="24"/>
        </w:rPr>
      </w:pPr>
      <w:r>
        <w:rPr>
          <w:rFonts w:ascii="宋体" w:hAnsi="宋体"/>
          <w:sz w:val="24"/>
        </w:rPr>
      </w:r>
      <w:r/>
    </w:p>
    <w:p>
      <w:pPr>
        <w:pStyle w:val="732"/>
        <w:ind w:firstLine="480"/>
        <w:rPr>
          <w:rFonts w:ascii="宋体" w:hAnsi="宋体"/>
          <w:sz w:val="24"/>
        </w:rPr>
      </w:pPr>
      <w:r>
        <w:rPr>
          <w:rFonts w:ascii="宋体" w:hAnsi="宋体"/>
          <w:sz w:val="24"/>
        </w:rPr>
      </w:r>
      <w:r/>
    </w:p>
    <w:p>
      <w:pPr>
        <w:pStyle w:val="732"/>
        <w:ind w:firstLine="3420"/>
        <w:rPr>
          <w:rFonts w:ascii="宋体" w:hAnsi="宋体"/>
          <w:sz w:val="24"/>
        </w:rPr>
      </w:pPr>
      <w:r>
        <w:rPr>
          <w:rFonts w:hint="eastAsia" w:ascii="宋体" w:hAnsi="宋体"/>
          <w:sz w:val="24"/>
        </w:rPr>
        <w:t xml:space="preserve">投　标　人（法人印章）：</w:t>
      </w:r>
      <w:r>
        <w:rPr>
          <w:rFonts w:ascii="宋体" w:hAnsi="宋体"/>
          <w:sz w:val="24"/>
        </w:rPr>
      </w:r>
      <w:r/>
    </w:p>
    <w:p>
      <w:pPr>
        <w:pStyle w:val="732"/>
        <w:ind w:firstLine="3420"/>
        <w:rPr>
          <w:rFonts w:ascii="宋体" w:hAnsi="宋体"/>
          <w:sz w:val="24"/>
        </w:rPr>
      </w:pPr>
      <w:r>
        <w:rPr>
          <w:rFonts w:ascii="宋体" w:hAnsi="宋体"/>
          <w:sz w:val="24"/>
        </w:rPr>
      </w:r>
      <w:r/>
    </w:p>
    <w:p>
      <w:pPr>
        <w:pStyle w:val="732"/>
        <w:ind w:firstLine="3420"/>
        <w:rPr>
          <w:rFonts w:ascii="宋体" w:hAnsi="宋体"/>
          <w:sz w:val="24"/>
        </w:rPr>
      </w:pPr>
      <w:r>
        <w:rPr>
          <w:rFonts w:hint="eastAsia" w:ascii="宋体" w:hAnsi="宋体"/>
          <w:sz w:val="24"/>
        </w:rPr>
        <w:t xml:space="preserve">法定代表人（印章）：</w:t>
      </w:r>
      <w:r>
        <w:rPr>
          <w:rFonts w:ascii="宋体" w:hAnsi="宋体"/>
          <w:sz w:val="24"/>
        </w:rPr>
      </w:r>
      <w:r/>
    </w:p>
    <w:p>
      <w:pPr>
        <w:pStyle w:val="732"/>
        <w:ind w:firstLine="480"/>
        <w:rPr>
          <w:rFonts w:ascii="宋体" w:hAnsi="宋体"/>
          <w:sz w:val="24"/>
        </w:rPr>
      </w:pPr>
      <w:r>
        <w:rPr>
          <w:rFonts w:ascii="宋体" w:hAnsi="宋体"/>
          <w:sz w:val="24"/>
        </w:rPr>
      </w:r>
      <w:r/>
    </w:p>
    <w:p>
      <w:pPr>
        <w:pStyle w:val="732"/>
        <w:ind w:right="420" w:firstLine="4320"/>
        <w:rPr>
          <w:rFonts w:ascii="宋体" w:hAnsi="宋体"/>
          <w:sz w:val="24"/>
        </w:rPr>
      </w:pPr>
      <w:r>
        <w:rPr>
          <w:rFonts w:hint="eastAsia" w:ascii="宋体" w:hAnsi="宋体"/>
          <w:sz w:val="24"/>
        </w:rPr>
        <w:t xml:space="preserve">　　年　　　月　　　日</w:t>
      </w:r>
      <w:r>
        <w:rPr>
          <w:rFonts w:ascii="宋体" w:hAnsi="宋体"/>
          <w:sz w:val="24"/>
        </w:rPr>
      </w:r>
      <w:r/>
    </w:p>
    <w:p>
      <w:pPr>
        <w:pStyle w:val="732"/>
        <w:rPr>
          <w:rFonts w:ascii="宋体" w:hAnsi="宋体"/>
          <w:sz w:val="24"/>
        </w:rPr>
      </w:pPr>
      <w:r>
        <w:rPr>
          <w:rFonts w:ascii="宋体" w:hAnsi="宋体"/>
          <w:sz w:val="24"/>
        </w:rPr>
      </w:r>
      <w:r/>
    </w:p>
    <w:p>
      <w:pPr>
        <w:pStyle w:val="732"/>
        <w:rPr>
          <w:rFonts w:ascii="宋体" w:hAnsi="宋体"/>
          <w:sz w:val="24"/>
        </w:rPr>
      </w:pPr>
      <w:r>
        <w:rPr>
          <w:rFonts w:ascii="宋体" w:hAnsi="宋体"/>
          <w:sz w:val="24"/>
        </w:rPr>
      </w:r>
      <w:r/>
    </w:p>
    <w:p>
      <w:pPr>
        <w:pStyle w:val="732"/>
        <w:rPr>
          <w:rFonts w:ascii="宋体" w:hAnsi="宋体"/>
          <w:sz w:val="24"/>
        </w:rPr>
      </w:pPr>
      <w:r>
        <w:rPr>
          <w:rFonts w:hint="eastAsia" w:ascii="宋体" w:hAnsi="宋体"/>
          <w:sz w:val="24"/>
        </w:rPr>
        <w:t xml:space="preserve">附：</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0"/>
      </w:tblGrid>
      <w:tr>
        <w:trPr>
          <w:trHeight w:val="4030"/>
        </w:trPr>
        <w:tc>
          <w:tcPr>
            <w:tcW w:w="7740" w:type="dxa"/>
            <w:vAlign w:val="center"/>
            <w:textDirection w:val="lrTb"/>
            <w:noWrap w:val="false"/>
          </w:tcPr>
          <w:p>
            <w:pPr>
              <w:pStyle w:val="732"/>
              <w:jc w:val="center"/>
              <w:rPr>
                <w:rFonts w:ascii="宋体" w:hAnsi="宋体"/>
                <w:sz w:val="24"/>
              </w:rPr>
            </w:pPr>
            <w:r>
              <w:rPr>
                <w:rFonts w:hint="eastAsia" w:ascii="宋体" w:hAnsi="宋体"/>
                <w:sz w:val="24"/>
              </w:rPr>
              <w:t xml:space="preserve">（代理人身份证复印件粘贴处）</w:t>
            </w:r>
            <w:r>
              <w:rPr>
                <w:rFonts w:ascii="宋体" w:hAnsi="宋体"/>
                <w:sz w:val="24"/>
              </w:rPr>
            </w:r>
            <w:r/>
          </w:p>
        </w:tc>
      </w:tr>
    </w:tbl>
    <w:p>
      <w:pPr>
        <w:pStyle w:val="732"/>
        <w:jc w:val="center"/>
        <w:rPr>
          <w:rFonts w:ascii="黑体" w:eastAsia="黑体"/>
          <w:b/>
          <w:sz w:val="36"/>
          <w:szCs w:val="36"/>
        </w:rPr>
      </w:pPr>
      <w:r>
        <w:rPr>
          <w:rFonts w:ascii="黑体" w:eastAsia="黑体"/>
          <w:b/>
          <w:sz w:val="36"/>
          <w:szCs w:val="36"/>
        </w:rPr>
      </w:r>
      <w:r/>
    </w:p>
    <w:p>
      <w:pPr>
        <w:pStyle w:val="732"/>
        <w:jc w:val="center"/>
        <w:rPr>
          <w:rFonts w:ascii="黑体" w:eastAsia="黑体"/>
          <w:b/>
          <w:sz w:val="36"/>
          <w:szCs w:val="36"/>
        </w:rPr>
      </w:pPr>
      <w:r>
        <w:rPr>
          <w:rFonts w:ascii="黑体" w:eastAsia="黑体"/>
          <w:b/>
          <w:sz w:val="36"/>
          <w:szCs w:val="36"/>
        </w:rPr>
      </w:r>
      <w:r/>
    </w:p>
    <w:p>
      <w:pPr>
        <w:pStyle w:val="732"/>
        <w:jc w:val="center"/>
        <w:rPr>
          <w:rFonts w:ascii="黑体" w:eastAsia="黑体"/>
          <w:b/>
          <w:sz w:val="36"/>
          <w:szCs w:val="36"/>
        </w:rPr>
      </w:pPr>
      <w:r>
        <w:rPr>
          <w:rFonts w:ascii="黑体" w:eastAsia="黑体"/>
          <w:b/>
          <w:sz w:val="36"/>
          <w:szCs w:val="36"/>
        </w:rPr>
      </w:r>
      <w:r/>
    </w:p>
    <w:p>
      <w:pPr>
        <w:pStyle w:val="732"/>
        <w:rPr>
          <w:rFonts w:ascii="黑体" w:eastAsia="黑体"/>
          <w:b/>
          <w:sz w:val="36"/>
          <w:szCs w:val="36"/>
        </w:rPr>
      </w:pPr>
      <w:r>
        <w:rPr>
          <w:rFonts w:ascii="黑体" w:eastAsia="黑体"/>
          <w:b/>
          <w:sz w:val="36"/>
          <w:szCs w:val="36"/>
        </w:rPr>
      </w:r>
      <w:r/>
    </w:p>
    <w:p>
      <w:pPr>
        <w:pStyle w:val="732"/>
        <w:jc w:val="center"/>
        <w:rPr>
          <w:rFonts w:ascii="黑体" w:hAnsi="Arial" w:eastAsia="黑体"/>
          <w:b/>
          <w:sz w:val="36"/>
          <w:szCs w:val="36"/>
        </w:rPr>
      </w:pPr>
      <w:r>
        <w:rPr>
          <w:rFonts w:hint="eastAsia" w:ascii="黑体" w:hAnsi="Arial" w:eastAsia="黑体"/>
          <w:b/>
          <w:sz w:val="36"/>
          <w:szCs w:val="36"/>
        </w:rPr>
        <w:t xml:space="preserve">（四）</w:t>
      </w:r>
      <w:bookmarkStart w:id="44" w:name="_Hlk134266439"/>
      <w:r>
        <w:rPr>
          <w:rFonts w:hint="eastAsia" w:ascii="黑体" w:hAnsi="Arial" w:eastAsia="黑体"/>
          <w:b/>
          <w:sz w:val="36"/>
          <w:szCs w:val="36"/>
        </w:rPr>
        <w:t xml:space="preserve">声明函</w:t>
      </w:r>
      <w:bookmarkEnd w:id="44"/>
      <w:r>
        <w:rPr>
          <w:rFonts w:ascii="黑体" w:hAnsi="Arial" w:eastAsia="黑体"/>
          <w:b/>
          <w:sz w:val="36"/>
          <w:szCs w:val="36"/>
        </w:rPr>
      </w:r>
      <w:r/>
    </w:p>
    <w:p>
      <w:pPr>
        <w:pStyle w:val="751"/>
        <w:spacing w:before="120" w:after="120" w:line="600" w:lineRule="exact"/>
        <w:rPr>
          <w:b/>
          <w:bCs/>
        </w:rPr>
      </w:pPr>
      <w:r>
        <w:rPr>
          <w:rFonts w:hint="eastAsia"/>
          <w:b/>
        </w:rPr>
        <w:t xml:space="preserve">采购人：</w:t>
      </w:r>
      <w:r>
        <w:rPr>
          <w:rFonts w:hint="eastAsia" w:hAnsi="宋体"/>
          <w:b/>
          <w:bCs/>
          <w:u w:val="single"/>
          <w:lang w:eastAsia="zh-CN"/>
        </w:rPr>
        <w:t xml:space="preserve">建湖县农业农村局</w:t>
      </w:r>
      <w:r>
        <w:rPr>
          <w:rFonts w:hint="eastAsia" w:hAnsi="宋体" w:cs="宋体"/>
          <w:b/>
          <w:bCs/>
          <w:u w:val="single"/>
        </w:rPr>
        <w:t xml:space="preserve"> </w:t>
      </w:r>
      <w:r>
        <w:rPr>
          <w:b/>
          <w:bCs/>
        </w:rPr>
      </w:r>
      <w:r/>
    </w:p>
    <w:p>
      <w:pPr>
        <w:pStyle w:val="732"/>
        <w:spacing w:line="600" w:lineRule="exact"/>
        <w:rPr>
          <w:rFonts w:ascii="宋体" w:hAnsi="宋体"/>
          <w:b/>
          <w:sz w:val="24"/>
        </w:rPr>
      </w:pPr>
      <w:r>
        <w:rPr>
          <w:rFonts w:hint="eastAsia" w:ascii="黑体" w:hAnsi="Arial" w:eastAsia="黑体"/>
          <w:b/>
          <w:sz w:val="36"/>
          <w:szCs w:val="36"/>
        </w:rPr>
        <w:t xml:space="preserve">   </w:t>
      </w:r>
      <w:r>
        <w:rPr>
          <w:rFonts w:hint="eastAsia" w:ascii="宋体" w:hAnsi="宋体"/>
          <w:sz w:val="24"/>
        </w:rPr>
        <w:t xml:space="preserve">我公司自愿参与贵单位组织实施的</w:t>
      </w:r>
      <w:r>
        <w:rPr>
          <w:rFonts w:hint="eastAsia" w:ascii="宋体" w:hAnsi="宋体"/>
          <w:b/>
          <w:bCs/>
          <w:sz w:val="24"/>
          <w:u w:val="single"/>
          <w:lang w:val="zh-TW" w:eastAsia="zh-CN"/>
        </w:rPr>
        <w:t xml:space="preserve">建湖县南庄村育雏垫膜自动清洗机及相关设备设施采购项目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rPr>
          <w:rFonts w:ascii="宋体" w:hAnsi="宋体"/>
          <w:b/>
          <w:sz w:val="24"/>
        </w:rPr>
      </w:r>
      <w:r/>
    </w:p>
    <w:p>
      <w:pPr>
        <w:pStyle w:val="732"/>
        <w:ind w:firstLine="480"/>
        <w:spacing w:line="600" w:lineRule="exact"/>
        <w:rPr>
          <w:rFonts w:ascii="宋体" w:hAnsi="宋体"/>
          <w:sz w:val="24"/>
        </w:rPr>
      </w:pPr>
      <w:r>
        <w:rPr>
          <w:rFonts w:hint="eastAsia" w:ascii="宋体" w:hAnsi="宋体"/>
          <w:sz w:val="24"/>
        </w:rPr>
        <w:t xml:space="preserve">特此声明！</w:t>
      </w:r>
      <w:r>
        <w:rPr>
          <w:rFonts w:ascii="宋体" w:hAnsi="宋体"/>
          <w:sz w:val="24"/>
        </w:rPr>
      </w:r>
      <w:r/>
    </w:p>
    <w:p>
      <w:pPr>
        <w:pStyle w:val="732"/>
        <w:ind w:firstLine="480"/>
        <w:spacing w:line="600" w:lineRule="exact"/>
        <w:rPr>
          <w:rFonts w:ascii="宋体" w:hAnsi="宋体"/>
          <w:b/>
          <w:sz w:val="24"/>
        </w:rPr>
      </w:pPr>
      <w:r>
        <w:rPr>
          <w:rFonts w:ascii="宋体" w:hAnsi="宋体"/>
          <w:b/>
          <w:sz w:val="24"/>
        </w:rPr>
      </w:r>
      <w:r/>
    </w:p>
    <w:p>
      <w:pPr>
        <w:pStyle w:val="732"/>
        <w:ind w:firstLine="480"/>
        <w:spacing w:line="600" w:lineRule="exact"/>
        <w:rPr>
          <w:rFonts w:ascii="宋体" w:hAnsi="宋体"/>
          <w:b/>
          <w:sz w:val="24"/>
        </w:rPr>
      </w:pPr>
      <w:r>
        <w:rPr>
          <w:rFonts w:ascii="宋体" w:hAnsi="宋体"/>
          <w:b/>
          <w:sz w:val="24"/>
        </w:rPr>
      </w:r>
      <w:r/>
    </w:p>
    <w:p>
      <w:pPr>
        <w:pStyle w:val="732"/>
        <w:ind w:firstLine="480"/>
        <w:spacing w:line="600" w:lineRule="exact"/>
        <w:rPr>
          <w:rFonts w:ascii="宋体" w:hAnsi="宋体"/>
          <w:b/>
          <w:sz w:val="24"/>
        </w:rPr>
      </w:pPr>
      <w:r>
        <w:rPr>
          <w:rFonts w:ascii="宋体" w:hAnsi="宋体"/>
          <w:b/>
          <w:sz w:val="24"/>
        </w:rPr>
      </w:r>
      <w:r/>
    </w:p>
    <w:p>
      <w:pPr>
        <w:pStyle w:val="751"/>
        <w:ind w:firstLine="460"/>
        <w:spacing w:before="120" w:after="120" w:line="480" w:lineRule="exact"/>
        <w:rPr>
          <w:rFonts w:hAnsi="宋体"/>
        </w:rPr>
      </w:pPr>
      <w:r>
        <w:rPr>
          <w:rFonts w:hint="eastAsia" w:hAnsi="宋体"/>
        </w:rPr>
        <w:t xml:space="preserve">投标单位：(盖章)</w:t>
      </w:r>
      <w:r>
        <w:rPr>
          <w:rFonts w:hAnsi="宋体"/>
        </w:rPr>
      </w:r>
      <w:r/>
    </w:p>
    <w:p>
      <w:pPr>
        <w:pStyle w:val="751"/>
        <w:ind w:firstLine="460"/>
        <w:spacing w:before="120" w:after="120" w:line="480" w:lineRule="exact"/>
        <w:rPr>
          <w:rFonts w:hAnsi="宋体"/>
        </w:rPr>
      </w:pPr>
      <w:r>
        <w:rPr>
          <w:rFonts w:hAnsi="宋体"/>
        </w:rPr>
      </w:r>
      <w:r/>
    </w:p>
    <w:p>
      <w:pPr>
        <w:pStyle w:val="751"/>
        <w:ind w:firstLine="460"/>
        <w:spacing w:before="120" w:after="120" w:line="480" w:lineRule="exact"/>
        <w:rPr>
          <w:rFonts w:hAnsi="宋体"/>
        </w:rPr>
      </w:pPr>
      <w:r>
        <w:rPr>
          <w:rFonts w:hint="eastAsia" w:hAnsi="宋体"/>
        </w:rPr>
        <w:t xml:space="preserve">法定代表人或委托代理人：(盖章或签字)</w:t>
      </w:r>
      <w:r>
        <w:rPr>
          <w:rFonts w:hAnsi="宋体"/>
        </w:rPr>
      </w:r>
      <w:r/>
    </w:p>
    <w:p>
      <w:pPr>
        <w:pStyle w:val="751"/>
        <w:ind w:left="5250" w:firstLine="460"/>
        <w:spacing w:before="120" w:after="120" w:line="480" w:lineRule="exact"/>
        <w:rPr>
          <w:rFonts w:hAnsi="宋体"/>
        </w:rPr>
      </w:pPr>
      <w:r>
        <w:rPr>
          <w:rFonts w:hAnsi="宋体"/>
        </w:rPr>
      </w:r>
      <w:r/>
    </w:p>
    <w:p>
      <w:pPr>
        <w:pStyle w:val="751"/>
        <w:ind w:left="5250" w:firstLine="460"/>
        <w:spacing w:before="120" w:after="120" w:line="480" w:lineRule="exact"/>
        <w:rPr>
          <w:rFonts w:hAnsi="宋体"/>
        </w:rPr>
      </w:pPr>
      <w:r>
        <w:rPr>
          <w:rFonts w:hAnsi="宋体"/>
        </w:rPr>
      </w:r>
      <w:r/>
    </w:p>
    <w:p>
      <w:pPr>
        <w:pStyle w:val="732"/>
        <w:jc w:val="right"/>
        <w:rPr>
          <w:sz w:val="24"/>
        </w:rPr>
      </w:pPr>
      <w:r>
        <w:rPr>
          <w:rFonts w:hint="eastAsia"/>
          <w:sz w:val="24"/>
        </w:rPr>
        <w:t xml:space="preserve">日期：      年      月      日</w:t>
      </w: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right"/>
        <w:rPr>
          <w:sz w:val="24"/>
        </w:rPr>
      </w:pPr>
      <w:r>
        <w:rPr>
          <w:sz w:val="24"/>
        </w:rPr>
      </w:r>
      <w:r/>
    </w:p>
    <w:p>
      <w:pPr>
        <w:pStyle w:val="732"/>
        <w:jc w:val="center"/>
        <w:spacing w:line="360" w:lineRule="auto"/>
        <w:rPr>
          <w:rFonts w:ascii="宋体" w:hAnsi="宋体"/>
          <w:sz w:val="24"/>
        </w:rPr>
      </w:pPr>
      <w:r>
        <w:rPr>
          <w:rFonts w:hint="eastAsia" w:hAnsi="宋体"/>
          <w:b/>
          <w:sz w:val="36"/>
          <w:szCs w:val="36"/>
        </w:rPr>
        <w:t xml:space="preserve">（</w:t>
      </w:r>
      <w:r>
        <w:rPr>
          <w:rFonts w:hint="eastAsia" w:ascii="黑体" w:hAnsi="宋体" w:eastAsia="黑体"/>
          <w:sz w:val="36"/>
          <w:szCs w:val="36"/>
          <w:lang w:val="en-US" w:eastAsia="zh-CN"/>
        </w:rPr>
        <w:t xml:space="preserve">五</w:t>
      </w:r>
      <w:r>
        <w:rPr>
          <w:rFonts w:hint="eastAsia" w:ascii="黑体" w:hAnsi="宋体" w:eastAsia="黑体"/>
          <w:sz w:val="36"/>
          <w:szCs w:val="36"/>
        </w:rPr>
        <w:t xml:space="preserve">）供应商登记表   </w:t>
      </w:r>
      <w:r>
        <w:rPr>
          <w:rFonts w:hint="eastAsia" w:ascii="宋体" w:hAnsi="宋体"/>
          <w:sz w:val="24"/>
        </w:rPr>
        <w:t xml:space="preserve">                                                        </w:t>
      </w:r>
      <w:r>
        <w:rPr>
          <w:rFonts w:ascii="宋体" w:hAnsi="宋体"/>
          <w:sz w:val="24"/>
        </w:rPr>
      </w:r>
      <w:r/>
    </w:p>
    <w:p>
      <w:pPr>
        <w:pStyle w:val="732"/>
        <w:ind w:left="1447" w:firstLine="3976"/>
        <w:spacing w:line="360" w:lineRule="auto"/>
        <w:rPr>
          <w:rFonts w:ascii="黑体" w:eastAsia="黑体"/>
          <w:b/>
          <w:sz w:val="36"/>
        </w:rPr>
      </w:pPr>
      <w:r>
        <w:rPr>
          <w:rFonts w:hint="eastAsia" w:ascii="宋体" w:hAnsi="宋体"/>
          <w:sz w:val="24"/>
        </w:rPr>
        <w:t xml:space="preserve">年   月   日</w:t>
      </w:r>
      <w:r>
        <w:rPr>
          <w:rFonts w:ascii="黑体" w:eastAsia="黑体"/>
          <w:b/>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263"/>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企业名称</w:t>
            </w:r>
            <w:r>
              <w:rPr>
                <w:rFonts w:ascii="宋体" w:hAnsi="宋体"/>
                <w:sz w:val="24"/>
              </w:rPr>
            </w:r>
            <w:r/>
          </w:p>
        </w:tc>
        <w:tc>
          <w:tcPr>
            <w:gridSpan w:val="5"/>
            <w:tcW w:w="773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r>
      <w:tr>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详细地址</w:t>
            </w:r>
            <w:r>
              <w:rPr>
                <w:rFonts w:ascii="宋体" w:hAnsi="宋体"/>
                <w:sz w:val="24"/>
              </w:rPr>
            </w:r>
            <w:r/>
          </w:p>
        </w:tc>
        <w:tc>
          <w:tcPr>
            <w:gridSpan w:val="3"/>
            <w:tcW w:w="448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邮   编</w:t>
            </w:r>
            <w:r>
              <w:rPr>
                <w:rFonts w:ascii="宋体" w:hAnsi="宋体"/>
                <w:sz w:val="24"/>
              </w:rPr>
            </w:r>
            <w:r/>
          </w:p>
        </w:tc>
        <w:tc>
          <w:tcPr>
            <w:tcW w:w="194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r>
      <w:tr>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法人代表</w:t>
            </w:r>
            <w:r>
              <w:rPr>
                <w:rFonts w:ascii="宋体" w:hAnsi="宋体"/>
                <w:sz w:val="24"/>
              </w:rPr>
            </w:r>
            <w:r/>
          </w:p>
        </w:tc>
        <w:tc>
          <w:tcPr>
            <w:tcW w:w="118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39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企业性质</w:t>
            </w:r>
            <w:r>
              <w:rPr>
                <w:rFonts w:ascii="宋体" w:hAnsi="宋体"/>
                <w:sz w:val="24"/>
              </w:rPr>
            </w:r>
            <w:r/>
          </w:p>
        </w:tc>
        <w:tc>
          <w:tcPr>
            <w:tcW w:w="190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注册资金</w:t>
            </w:r>
            <w:r>
              <w:rPr>
                <w:rFonts w:ascii="宋体" w:hAnsi="宋体"/>
                <w:sz w:val="24"/>
              </w:rPr>
            </w:r>
            <w:r/>
          </w:p>
        </w:tc>
        <w:tc>
          <w:tcPr>
            <w:tcW w:w="194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r>
      <w:tr>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联系 人</w:t>
            </w:r>
            <w:r>
              <w:rPr>
                <w:rFonts w:ascii="宋体" w:hAnsi="宋体"/>
                <w:sz w:val="24"/>
              </w:rPr>
            </w:r>
            <w:r/>
          </w:p>
        </w:tc>
        <w:tc>
          <w:tcPr>
            <w:tcW w:w="118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39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职   务</w:t>
            </w:r>
            <w:r>
              <w:rPr>
                <w:rFonts w:ascii="宋体" w:hAnsi="宋体"/>
                <w:sz w:val="24"/>
              </w:rPr>
            </w:r>
            <w:r/>
          </w:p>
        </w:tc>
        <w:tc>
          <w:tcPr>
            <w:tcW w:w="190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所在部门</w:t>
            </w:r>
            <w:r>
              <w:rPr>
                <w:rFonts w:ascii="宋体" w:hAnsi="宋体"/>
                <w:sz w:val="24"/>
              </w:rPr>
            </w:r>
            <w:r/>
          </w:p>
        </w:tc>
        <w:tc>
          <w:tcPr>
            <w:tcW w:w="194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r>
      <w:tr>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营业面积</w:t>
            </w:r>
            <w:r>
              <w:rPr>
                <w:rFonts w:ascii="宋体" w:hAnsi="宋体"/>
                <w:sz w:val="24"/>
              </w:rPr>
            </w:r>
            <w:r/>
          </w:p>
        </w:tc>
        <w:tc>
          <w:tcPr>
            <w:tcW w:w="118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39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在册员工</w:t>
            </w:r>
            <w:r>
              <w:rPr>
                <w:rFonts w:ascii="宋体" w:hAnsi="宋体"/>
                <w:sz w:val="24"/>
              </w:rPr>
            </w:r>
            <w:r/>
          </w:p>
        </w:tc>
        <w:tc>
          <w:tcPr>
            <w:tcW w:w="19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       名</w:t>
            </w:r>
            <w:r>
              <w:rPr>
                <w:rFonts w:ascii="宋体" w:hAnsi="宋体"/>
                <w:sz w:val="24"/>
              </w:rPr>
            </w:r>
            <w:r/>
          </w:p>
        </w:tc>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技术人员</w:t>
            </w:r>
            <w:r>
              <w:rPr>
                <w:rFonts w:ascii="宋体" w:hAnsi="宋体"/>
                <w:sz w:val="24"/>
              </w:rPr>
            </w:r>
            <w:r/>
          </w:p>
        </w:tc>
        <w:tc>
          <w:tcPr>
            <w:tcW w:w="194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         名</w:t>
            </w:r>
            <w:r>
              <w:rPr>
                <w:rFonts w:ascii="宋体" w:hAnsi="宋体"/>
                <w:sz w:val="24"/>
              </w:rPr>
            </w:r>
            <w:r/>
          </w:p>
        </w:tc>
      </w:tr>
      <w:tr>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联系电话</w:t>
            </w:r>
            <w:r>
              <w:rPr>
                <w:rFonts w:ascii="宋体" w:hAnsi="宋体"/>
                <w:sz w:val="24"/>
              </w:rPr>
            </w:r>
            <w:r/>
          </w:p>
        </w:tc>
        <w:tc>
          <w:tcPr>
            <w:gridSpan w:val="2"/>
            <w:tcW w:w="2580"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9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传  真</w:t>
            </w:r>
            <w:r>
              <w:rPr>
                <w:rFonts w:ascii="宋体" w:hAnsi="宋体"/>
                <w:sz w:val="24"/>
              </w:rPr>
            </w:r>
            <w:r/>
          </w:p>
        </w:tc>
        <w:tc>
          <w:tcPr>
            <w:gridSpan w:val="2"/>
            <w:tcW w:w="3250"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r>
      <w:tr>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手 机 号</w:t>
            </w:r>
            <w:r>
              <w:rPr>
                <w:rFonts w:ascii="宋体" w:hAnsi="宋体"/>
                <w:sz w:val="24"/>
              </w:rPr>
            </w:r>
            <w:r/>
          </w:p>
        </w:tc>
        <w:tc>
          <w:tcPr>
            <w:gridSpan w:val="2"/>
            <w:tcW w:w="2580"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c>
          <w:tcPr>
            <w:tcW w:w="19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网 址</w:t>
            </w:r>
            <w:r>
              <w:rPr>
                <w:rFonts w:ascii="宋体" w:hAnsi="宋体"/>
                <w:sz w:val="24"/>
              </w:rPr>
            </w:r>
            <w:r/>
          </w:p>
        </w:tc>
        <w:tc>
          <w:tcPr>
            <w:gridSpan w:val="2"/>
            <w:tcW w:w="3250"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r>
      <w:tr>
        <w:trPr/>
        <w:tc>
          <w:tcPr>
            <w:tcW w:w="1305"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供应商品</w:t>
            </w:r>
            <w:r>
              <w:rPr>
                <w:rFonts w:ascii="宋体" w:hAnsi="宋体"/>
                <w:sz w:val="24"/>
              </w:rPr>
            </w:r>
            <w:r/>
          </w:p>
          <w:p>
            <w:pPr>
              <w:pStyle w:val="732"/>
              <w:jc w:val="center"/>
              <w:spacing w:line="480" w:lineRule="exact"/>
              <w:widowControl/>
              <w:rPr>
                <w:rFonts w:ascii="宋体" w:hAnsi="宋体"/>
                <w:sz w:val="24"/>
              </w:rPr>
            </w:pPr>
            <w:r>
              <w:rPr>
                <w:rFonts w:hint="eastAsia" w:ascii="宋体" w:hAnsi="宋体"/>
                <w:sz w:val="24"/>
              </w:rPr>
              <w:t xml:space="preserve">范   围</w:t>
            </w:r>
            <w:r>
              <w:rPr>
                <w:rFonts w:ascii="宋体" w:hAnsi="宋体"/>
                <w:sz w:val="24"/>
              </w:rPr>
            </w:r>
            <w:r/>
          </w:p>
        </w:tc>
        <w:tc>
          <w:tcPr>
            <w:gridSpan w:val="5"/>
            <w:tcW w:w="7735" w:type="dxa"/>
            <w:vAlign w:val="center"/>
            <w:textDirection w:val="lrTb"/>
            <w:noWrap w:val="false"/>
          </w:tcPr>
          <w:p>
            <w:pPr>
              <w:pStyle w:val="732"/>
              <w:jc w:val="center"/>
              <w:spacing w:line="480" w:lineRule="exact"/>
              <w:widowControl/>
              <w:rPr>
                <w:rFonts w:ascii="宋体" w:hAnsi="宋体"/>
                <w:sz w:val="24"/>
              </w:rPr>
            </w:pPr>
            <w:r>
              <w:rPr>
                <w:rFonts w:ascii="宋体" w:hAnsi="宋体"/>
                <w:sz w:val="24"/>
              </w:rPr>
            </w:r>
            <w:r/>
          </w:p>
        </w:tc>
      </w:tr>
      <w:tr>
        <w:trPr>
          <w:trHeight w:val="3194"/>
        </w:trPr>
        <w:tc>
          <w:tcPr>
            <w:gridSpan w:val="6"/>
            <w:tcW w:w="9040"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企业概况</w:t>
            </w: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tc>
      </w:tr>
      <w:tr>
        <w:trPr>
          <w:trHeight w:val="3393"/>
        </w:trPr>
        <w:tc>
          <w:tcPr>
            <w:gridSpan w:val="6"/>
            <w:tcW w:w="9040" w:type="dxa"/>
            <w:vAlign w:val="center"/>
            <w:textDirection w:val="lrTb"/>
            <w:noWrap w:val="false"/>
          </w:tcPr>
          <w:p>
            <w:pPr>
              <w:pStyle w:val="732"/>
              <w:jc w:val="center"/>
              <w:spacing w:line="480" w:lineRule="exact"/>
              <w:widowControl/>
              <w:rPr>
                <w:rFonts w:ascii="宋体" w:hAnsi="宋体"/>
                <w:sz w:val="24"/>
              </w:rPr>
            </w:pPr>
            <w:r>
              <w:rPr>
                <w:rFonts w:hint="eastAsia" w:ascii="宋体" w:hAnsi="宋体"/>
                <w:sz w:val="24"/>
              </w:rPr>
              <w:t xml:space="preserve">主要业绩</w:t>
            </w: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jc w:val="center"/>
              <w:spacing w:line="480" w:lineRule="exact"/>
              <w:widowControl/>
              <w:rPr>
                <w:rFonts w:ascii="宋体" w:hAnsi="宋体"/>
                <w:sz w:val="24"/>
              </w:rPr>
            </w:pPr>
            <w:r>
              <w:rPr>
                <w:rFonts w:ascii="宋体" w:hAnsi="宋体"/>
                <w:sz w:val="24"/>
              </w:rPr>
            </w:r>
            <w:r/>
          </w:p>
          <w:p>
            <w:pPr>
              <w:pStyle w:val="732"/>
              <w:spacing w:line="480" w:lineRule="exact"/>
              <w:widowControl/>
              <w:rPr>
                <w:rFonts w:ascii="宋体" w:hAnsi="宋体"/>
                <w:sz w:val="24"/>
              </w:rPr>
            </w:pPr>
            <w:r>
              <w:rPr>
                <w:rFonts w:ascii="宋体" w:hAnsi="宋体"/>
                <w:sz w:val="24"/>
              </w:rPr>
            </w:r>
            <w:r/>
          </w:p>
        </w:tc>
      </w:tr>
    </w:tbl>
    <w:p>
      <w:pPr>
        <w:pStyle w:val="732"/>
        <w:ind w:left="964" w:hanging="964"/>
        <w:jc w:val="center"/>
        <w:spacing w:line="360" w:lineRule="auto"/>
        <w:rPr>
          <w:rFonts w:ascii="宋体" w:hAnsi="宋体"/>
          <w:b/>
          <w:sz w:val="24"/>
        </w:rPr>
      </w:pPr>
      <w:r>
        <w:rPr>
          <w:rFonts w:hint="eastAsia" w:ascii="宋体" w:hAnsi="宋体"/>
          <w:b/>
          <w:sz w:val="24"/>
        </w:rPr>
        <w:t xml:space="preserve">注:可另外附页说明。</w:t>
      </w:r>
      <w:r>
        <w:rPr>
          <w:rFonts w:ascii="宋体" w:hAnsi="宋体"/>
          <w:b/>
          <w:sz w:val="24"/>
        </w:rPr>
      </w:r>
      <w:r/>
    </w:p>
    <w:p>
      <w:pPr>
        <w:pStyle w:val="732"/>
        <w:spacing w:line="360" w:lineRule="auto"/>
        <w:rPr>
          <w:rFonts w:ascii="黑体" w:eastAsia="黑体"/>
          <w:b/>
          <w:sz w:val="36"/>
          <w:szCs w:val="36"/>
        </w:rPr>
      </w:pPr>
      <w:r>
        <w:rPr>
          <w:rFonts w:ascii="黑体" w:eastAsia="黑体"/>
          <w:b/>
          <w:sz w:val="36"/>
          <w:szCs w:val="36"/>
        </w:rPr>
      </w:r>
      <w:r/>
    </w:p>
    <w:p>
      <w:pPr>
        <w:pStyle w:val="732"/>
        <w:rPr>
          <w:rFonts w:ascii="黑体" w:eastAsia="黑体"/>
          <w:b/>
          <w:sz w:val="36"/>
          <w:szCs w:val="36"/>
        </w:rPr>
        <w:sectPr>
          <w:footerReference w:type="default" r:id="rId12"/>
          <w:footnotePr/>
          <w:endnotePr/>
          <w:type w:val="nextPage"/>
          <w:pgSz w:w="11906" w:h="16838" w:orient="portrait"/>
          <w:pgMar w:top="1134" w:right="1219" w:bottom="1134" w:left="1219" w:header="624" w:footer="624" w:gutter="113"/>
          <w:pgNumType w:start="1"/>
          <w:cols w:num="1" w:sep="0" w:space="1701" w:equalWidth="1"/>
          <w:docGrid w:linePitch="360"/>
        </w:sectPr>
      </w:pPr>
      <w:r>
        <w:rPr>
          <w:rFonts w:ascii="黑体" w:eastAsia="黑体"/>
          <w:b/>
          <w:sz w:val="36"/>
          <w:szCs w:val="36"/>
        </w:rPr>
      </w:r>
      <w:r/>
    </w:p>
    <w:p>
      <w:pPr>
        <w:pStyle w:val="732"/>
        <w:jc w:val="center"/>
        <w:rPr>
          <w:rFonts w:hint="eastAsia" w:ascii="黑体" w:hAnsi="宋体" w:eastAsia="黑体"/>
          <w:sz w:val="36"/>
          <w:szCs w:val="36"/>
          <w:lang w:eastAsia="zh-CN"/>
        </w:rPr>
      </w:pPr>
      <w:r>
        <w:rPr>
          <w:rFonts w:hint="eastAsia" w:ascii="黑体" w:hAnsi="宋体" w:eastAsia="黑体"/>
          <w:sz w:val="36"/>
          <w:szCs w:val="36"/>
        </w:rPr>
        <w:t xml:space="preserve">（</w:t>
      </w:r>
      <w:r>
        <w:rPr>
          <w:rFonts w:hint="eastAsia" w:ascii="黑体" w:hAnsi="宋体" w:eastAsia="黑体"/>
          <w:sz w:val="36"/>
          <w:szCs w:val="36"/>
          <w:lang w:val="en-US" w:eastAsia="zh-CN"/>
        </w:rPr>
        <w:t xml:space="preserve">六</w:t>
      </w:r>
      <w:r>
        <w:rPr>
          <w:rFonts w:hint="eastAsia" w:ascii="黑体" w:hAnsi="宋体" w:eastAsia="黑体"/>
          <w:sz w:val="36"/>
          <w:szCs w:val="36"/>
        </w:rPr>
        <w:t xml:space="preserve">）</w:t>
      </w:r>
      <w:r>
        <w:rPr>
          <w:rFonts w:hint="eastAsia" w:ascii="黑体" w:hAnsi="宋体" w:eastAsia="黑体"/>
          <w:sz w:val="36"/>
          <w:szCs w:val="36"/>
          <w:lang w:eastAsia="zh-CN"/>
        </w:rPr>
        <w:t xml:space="preserve">清单报价表</w:t>
      </w:r>
      <w:r>
        <w:rPr>
          <w:rFonts w:hint="eastAsia" w:ascii="黑体" w:hAnsi="宋体" w:eastAsia="黑体"/>
          <w:sz w:val="36"/>
          <w:szCs w:val="36"/>
          <w:lang w:eastAsia="zh-CN"/>
        </w:rPr>
      </w:r>
      <w:r/>
    </w:p>
    <w:p>
      <w:pPr>
        <w:pStyle w:val="732"/>
        <w:jc w:val="left"/>
        <w:widowControl/>
        <w:rPr>
          <w:rFonts w:hint="eastAsia"/>
          <w:sz w:val="24"/>
          <w:u w:val="single"/>
        </w:rPr>
      </w:pPr>
      <w:r>
        <w:rPr>
          <w:rFonts w:hint="eastAsia"/>
          <w:sz w:val="24"/>
          <w:u w:val="single"/>
          <w:lang w:eastAsia="zh-CN"/>
        </w:rPr>
        <w:t xml:space="preserve">建湖县农业农村局</w:t>
      </w:r>
      <w:r>
        <w:rPr>
          <w:rFonts w:hint="eastAsia"/>
          <w:sz w:val="24"/>
          <w:u w:val="single"/>
        </w:rPr>
        <w:t xml:space="preserve">：</w:t>
      </w:r>
      <w:r>
        <w:rPr>
          <w:rFonts w:hint="eastAsia"/>
          <w:sz w:val="24"/>
          <w:u w:val="single"/>
        </w:rPr>
      </w:r>
      <w:r/>
    </w:p>
    <w:p>
      <w:pPr>
        <w:pStyle w:val="774"/>
        <w:ind w:left="210" w:firstLine="480"/>
        <w:spacing w:before="0" w:beforeAutospacing="0" w:after="0" w:line="480" w:lineRule="exact"/>
        <w:rPr>
          <w:rFonts w:hint="eastAsia" w:ascii="宋体" w:hAnsi="宋体" w:cs="宋体"/>
          <w:color w:val="ff0000"/>
          <w:sz w:val="24"/>
        </w:rPr>
      </w:pPr>
      <w:r>
        <w:rPr>
          <w:rFonts w:hint="eastAsia" w:eastAsia="宋体"/>
          <w:sz w:val="24"/>
          <w:szCs w:val="24"/>
        </w:rPr>
        <w:t xml:space="preserve">我单位愿意按照招标文件的要求和下面的报价提供所需货物及服务，并保证所供货物及服务为优质货物及服务。                         </w:t>
      </w:r>
      <w:r>
        <w:rPr>
          <w:rFonts w:hint="eastAsia" w:ascii="宋体" w:hAnsi="宋体" w:eastAsia="宋体" w:cs="宋体"/>
          <w:sz w:val="24"/>
          <w:szCs w:val="24"/>
        </w:rPr>
        <w:t xml:space="preserve">  单位：人</w:t>
      </w:r>
      <w:r>
        <w:rPr>
          <w:rFonts w:hint="eastAsia" w:ascii="宋体" w:hAnsi="宋体" w:eastAsia="宋体" w:cs="宋体"/>
          <w:sz w:val="24"/>
        </w:rPr>
        <w:t xml:space="preserve">民币（元）</w:t>
      </w:r>
      <w:r>
        <w:rPr>
          <w:rFonts w:hint="eastAsia" w:ascii="宋体" w:hAnsi="宋体" w:cs="宋体"/>
          <w:color w:val="ff0000"/>
          <w:sz w:val="24"/>
        </w:rPr>
        <w:t xml:space="preserve"> </w:t>
      </w:r>
      <w:r>
        <w:rPr>
          <w:rFonts w:hint="eastAsia" w:ascii="宋体" w:hAnsi="宋体" w:cs="宋体"/>
          <w:color w:val="ff0000"/>
          <w:sz w:val="24"/>
        </w:rPr>
      </w:r>
      <w:r/>
    </w:p>
    <w:tbl>
      <w:tblPr>
        <w:tblW w:w="88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8"/>
        <w:gridCol w:w="583"/>
        <w:gridCol w:w="2317"/>
        <w:gridCol w:w="983"/>
        <w:gridCol w:w="850"/>
        <w:gridCol w:w="1200"/>
        <w:gridCol w:w="1283"/>
        <w:gridCol w:w="1006"/>
      </w:tblGrid>
      <w:tr>
        <w:trPr>
          <w:trHeight w:val="438"/>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t xml:space="preserve">数量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单价（元）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合价（元）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289"/>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rPr>
              <w:t xml:space="preserve">育雏垫膜自动清洗机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99"/>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rPr>
              <w:t xml:space="preserve">污水处理循环利用装置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99"/>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3</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rPr>
              <w:t xml:space="preserve">车间空气净化装置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4</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3" w:line="217" w:lineRule="auto"/>
              <w:rPr>
                <w:rFonts w:hint="eastAsia" w:ascii="宋体" w:hAnsi="宋体" w:cs="宋体"/>
                <w:color w:val="000000"/>
                <w:szCs w:val="21"/>
              </w:rPr>
            </w:pPr>
            <w:r>
              <w:rPr>
                <w:rFonts w:hint="eastAsia" w:ascii="宋体" w:hAnsi="宋体" w:eastAsia="宋体" w:cs="宋体"/>
                <w:spacing w:val="-2"/>
                <w:sz w:val="24"/>
                <w:szCs w:val="24"/>
              </w:rPr>
              <w:t xml:space="preserve">给排水输送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4" w:line="216"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08"/>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5</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2" w:line="219" w:lineRule="auto"/>
              <w:rPr>
                <w:rFonts w:hint="eastAsia" w:ascii="宋体" w:hAnsi="宋体" w:cs="宋体"/>
                <w:color w:val="000000"/>
                <w:szCs w:val="21"/>
              </w:rPr>
            </w:pPr>
            <w:r>
              <w:rPr>
                <w:rFonts w:hint="eastAsia" w:ascii="宋体" w:hAnsi="宋体" w:eastAsia="宋体" w:cs="宋体"/>
                <w:spacing w:val="-2"/>
                <w:sz w:val="24"/>
                <w:szCs w:val="24"/>
              </w:rPr>
              <w:t xml:space="preserve">河水供给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4" w:line="220"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306"/>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6</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4" w:line="216" w:lineRule="auto"/>
              <w:rPr>
                <w:rFonts w:hint="eastAsia" w:ascii="宋体" w:hAnsi="宋体" w:cs="宋体"/>
                <w:color w:val="000000"/>
                <w:szCs w:val="21"/>
              </w:rPr>
            </w:pPr>
            <w:r>
              <w:rPr>
                <w:rFonts w:hint="eastAsia" w:ascii="宋体" w:hAnsi="宋体" w:eastAsia="宋体" w:cs="宋体"/>
                <w:spacing w:val="-2"/>
                <w:sz w:val="24"/>
                <w:szCs w:val="24"/>
              </w:rPr>
              <w:t xml:space="preserve">污水供给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5" w:line="215"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306"/>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7</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4" w:line="216" w:lineRule="auto"/>
              <w:rPr>
                <w:rFonts w:hint="eastAsia" w:ascii="宋体" w:hAnsi="宋体" w:cs="宋体"/>
                <w:color w:val="000000"/>
                <w:szCs w:val="21"/>
              </w:rPr>
            </w:pPr>
            <w:r>
              <w:rPr>
                <w:rFonts w:hint="eastAsia" w:ascii="宋体" w:hAnsi="宋体" w:eastAsia="宋体" w:cs="宋体"/>
                <w:spacing w:val="2"/>
                <w:sz w:val="24"/>
                <w:szCs w:val="24"/>
              </w:rPr>
              <w:t xml:space="preserve">降解池配套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5" w:line="215"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306"/>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8</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4" w:line="219" w:lineRule="auto"/>
              <w:rPr>
                <w:rFonts w:hint="eastAsia" w:ascii="宋体" w:hAnsi="宋体" w:cs="宋体"/>
                <w:color w:val="000000"/>
                <w:szCs w:val="21"/>
              </w:rPr>
            </w:pPr>
            <w:r>
              <w:rPr>
                <w:rFonts w:hint="eastAsia" w:ascii="宋体" w:hAnsi="宋体" w:eastAsia="宋体" w:cs="宋体"/>
                <w:spacing w:val="2"/>
                <w:sz w:val="24"/>
                <w:szCs w:val="24"/>
              </w:rPr>
              <w:t xml:space="preserve">污水池升级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5" w:line="220"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306"/>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9</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4" w:line="216" w:lineRule="auto"/>
              <w:rPr>
                <w:rFonts w:hint="eastAsia" w:ascii="宋体" w:hAnsi="宋体" w:cs="宋体"/>
                <w:color w:val="000000"/>
                <w:szCs w:val="21"/>
              </w:rPr>
            </w:pPr>
            <w:r>
              <w:rPr>
                <w:rFonts w:hint="eastAsia" w:ascii="宋体" w:hAnsi="宋体" w:eastAsia="宋体" w:cs="宋体"/>
                <w:spacing w:val="1"/>
                <w:sz w:val="24"/>
                <w:szCs w:val="24"/>
              </w:rPr>
              <w:t xml:space="preserve">总控与线缆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5" w:line="215"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234"/>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eastAsia="宋体" w:cs="宋体"/>
                <w:color w:val="000000"/>
                <w:sz w:val="24"/>
                <w:szCs w:val="24"/>
                <w:lang w:val="en-US" w:eastAsia="zh-CN"/>
              </w:rPr>
              <w:t xml:space="preserve">10</w:t>
            </w:r>
            <w:r>
              <w:rPr>
                <w:rFonts w:hint="eastAsia" w:ascii="宋体" w:hAnsi="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3" w:line="216" w:lineRule="auto"/>
              <w:rPr>
                <w:rFonts w:hint="eastAsia" w:ascii="宋体" w:hAnsi="宋体" w:cs="宋体"/>
                <w:color w:val="000000"/>
                <w:szCs w:val="21"/>
              </w:rPr>
            </w:pPr>
            <w:r>
              <w:rPr>
                <w:rFonts w:hint="eastAsia" w:ascii="宋体" w:hAnsi="宋体" w:eastAsia="宋体" w:cs="宋体"/>
                <w:spacing w:val="-2"/>
                <w:sz w:val="24"/>
                <w:szCs w:val="24"/>
              </w:rPr>
              <w:t xml:space="preserve">器材室</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5" w:line="214"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62"/>
        </w:trPr>
        <w:tc>
          <w:tcPr>
            <w:tcBorders>
              <w:top w:val="none" w:color="000000" w:sz="4" w:space="0"/>
              <w:left w:val="single" w:color="000000" w:sz="4" w:space="0"/>
              <w:bottom w:val="none" w:color="000000" w:sz="0" w:space="0"/>
              <w:right w:val="single" w:color="000000" w:sz="4" w:space="0"/>
            </w:tcBorders>
            <w:tcW w:w="638" w:type="dxa"/>
            <w:vAlign w:val="center"/>
            <w:vMerge w:val="restart"/>
            <w:textDirection w:val="lrTb"/>
            <w:noWrap w:val="false"/>
          </w:tcPr>
          <w:p>
            <w:pPr>
              <w:pStyle w:val="732"/>
              <w:jc w:val="center"/>
              <w:spacing w:line="38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Borders>
              <w:top w:val="none" w:color="000000" w:sz="4" w:space="0"/>
              <w:left w:val="none" w:color="000000" w:sz="4" w:space="0"/>
              <w:bottom w:val="none" w:color="000000" w:sz="0" w:space="0"/>
              <w:right w:val="single" w:color="000000" w:sz="4" w:space="0"/>
            </w:tcBorders>
            <w:tcW w:w="583" w:type="dxa"/>
            <w:vAlign w:val="center"/>
            <w:vMerge w:val="restart"/>
            <w:textDirection w:val="lrTb"/>
            <w:noWrap w:val="false"/>
          </w:tcPr>
          <w:p>
            <w:pPr>
              <w:pStyle w:val="818"/>
              <w:ind w:left="0" w:firstLine="0"/>
              <w:jc w:val="center"/>
              <w:spacing w:before="65" w:line="215" w:lineRule="auto"/>
              <w:rPr>
                <w:rFonts w:hint="eastAsia" w:ascii="宋体" w:hAnsi="宋体" w:cs="宋体"/>
                <w:color w:val="000000"/>
                <w:szCs w:val="21"/>
              </w:rPr>
            </w:pPr>
            <w:r>
              <w:rPr>
                <w:rFonts w:hint="eastAsia" w:ascii="宋体" w:hAnsi="宋体" w:cs="宋体"/>
                <w:color w:val="000000"/>
                <w:szCs w:val="21"/>
                <w:lang w:eastAsia="zh-CN"/>
              </w:rPr>
              <w:t xml:space="preserve">运行维护备品备件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5" w:line="215"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3"/>
                <w:sz w:val="24"/>
                <w:szCs w:val="24"/>
              </w:rPr>
              <w:t xml:space="preserve">粪污泵</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7" w:line="213"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289"/>
        </w:trPr>
        <w:tc>
          <w:tcPr>
            <w:tcBorders>
              <w:top w:val="none" w:color="000000" w:sz="0" w:space="0"/>
              <w:left w:val="single" w:color="000000" w:sz="4" w:space="0"/>
              <w:bottom w:val="none" w:color="000000" w:sz="0" w:space="0"/>
              <w:right w:val="single" w:color="000000" w:sz="4" w:space="0"/>
            </w:tcBorders>
            <w:tcW w:w="638" w:type="dxa"/>
            <w:vAlign w:val="center"/>
            <w:vMerge w:val="continue"/>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4" w:line="219"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4" w:line="219"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2"/>
                <w:sz w:val="24"/>
                <w:szCs w:val="24"/>
              </w:rPr>
              <w:t xml:space="preserve">减速电机</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8" w:line="221"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61"/>
        </w:trPr>
        <w:tc>
          <w:tcPr>
            <w:tcBorders>
              <w:top w:val="none" w:color="000000" w:sz="0" w:space="0"/>
              <w:left w:val="single" w:color="000000" w:sz="4" w:space="0"/>
              <w:bottom w:val="none" w:color="000000" w:sz="0" w:space="0"/>
              <w:right w:val="single" w:color="000000" w:sz="4" w:space="0"/>
            </w:tcBorders>
            <w:tcW w:w="638" w:type="dxa"/>
            <w:vAlign w:val="center"/>
            <w:vMerge w:val="continue"/>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4" w:line="216"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4" w:line="216"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2"/>
                <w:sz w:val="24"/>
                <w:szCs w:val="24"/>
              </w:rPr>
              <w:t xml:space="preserve">减速电机</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7" w:line="213"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288"/>
        </w:trPr>
        <w:tc>
          <w:tcPr>
            <w:tcBorders>
              <w:top w:val="none" w:color="000000" w:sz="0" w:space="0"/>
              <w:left w:val="single" w:color="000000" w:sz="4" w:space="0"/>
              <w:bottom w:val="none" w:color="000000" w:sz="0" w:space="0"/>
              <w:right w:val="single" w:color="000000" w:sz="4" w:space="0"/>
            </w:tcBorders>
            <w:tcW w:w="638" w:type="dxa"/>
            <w:vAlign w:val="center"/>
            <w:vMerge w:val="continue"/>
            <w:textDirection w:val="lrTb"/>
            <w:noWrap w:val="false"/>
          </w:tcPr>
          <w:p>
            <w:pPr>
              <w:pStyle w:val="732"/>
              <w:jc w:val="center"/>
              <w:spacing w:line="3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6" w:line="22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6" w:line="220"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4"/>
                <w:sz w:val="24"/>
                <w:szCs w:val="24"/>
              </w:rPr>
              <w:t xml:space="preserve">气动蝶阀门</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5" w:line="219" w:lineRule="auto"/>
              <w:rPr>
                <w:rFonts w:hint="eastAsia" w:ascii="宋体" w:hAnsi="宋体" w:cs="宋体"/>
                <w:color w:val="000000"/>
                <w:szCs w:val="21"/>
              </w:rPr>
            </w:pPr>
            <w:r>
              <w:rPr>
                <w:rFonts w:hint="eastAsia" w:ascii="宋体" w:hAnsi="宋体" w:eastAsia="宋体" w:cs="宋体"/>
                <w:spacing w:val="7"/>
                <w:sz w:val="24"/>
                <w:szCs w:val="24"/>
              </w:rPr>
              <w:t xml:space="preserve">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0" w:space="0"/>
              <w:left w:val="single" w:color="000000" w:sz="4" w:space="0"/>
              <w:bottom w:val="none" w:color="000000" w:sz="0" w:space="0"/>
              <w:right w:val="single" w:color="000000" w:sz="4" w:space="0"/>
            </w:tcBorders>
            <w:tcW w:w="638" w:type="dxa"/>
            <w:vAlign w:val="top"/>
            <w:vMerge w:val="continue"/>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56" w:line="214"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56" w:line="214"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2"/>
                <w:sz w:val="24"/>
                <w:szCs w:val="24"/>
              </w:rPr>
              <w:t xml:space="preserve">变频恒压泵</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58" w:line="212"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0" w:space="0"/>
              <w:left w:val="single" w:color="000000" w:sz="4" w:space="0"/>
              <w:bottom w:val="none" w:color="000000" w:sz="0" w:space="0"/>
              <w:right w:val="single" w:color="000000" w:sz="4" w:space="0"/>
            </w:tcBorders>
            <w:tcW w:w="638" w:type="dxa"/>
            <w:vAlign w:val="top"/>
            <w:vMerge w:val="continue"/>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6" w:line="219"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6" w:line="219"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3"/>
                <w:sz w:val="24"/>
                <w:szCs w:val="24"/>
              </w:rPr>
              <w:t xml:space="preserve">自吸泵</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8" w:line="220"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0" w:space="0"/>
              <w:left w:val="single" w:color="000000" w:sz="4" w:space="0"/>
              <w:bottom w:val="none" w:color="000000" w:sz="0" w:space="0"/>
              <w:right w:val="single" w:color="000000" w:sz="4" w:space="0"/>
            </w:tcBorders>
            <w:tcW w:w="638" w:type="dxa"/>
            <w:vAlign w:val="top"/>
            <w:vMerge w:val="continue"/>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7" w:line="213"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7" w:line="213"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4"/>
                <w:sz w:val="24"/>
                <w:szCs w:val="24"/>
              </w:rPr>
              <w:t xml:space="preserve">手动蝶阀</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7" w:line="213" w:lineRule="auto"/>
              <w:rPr>
                <w:rFonts w:hint="eastAsia" w:ascii="宋体" w:hAnsi="宋体" w:cs="宋体"/>
                <w:color w:val="000000"/>
                <w:szCs w:val="21"/>
              </w:rPr>
            </w:pPr>
            <w:r>
              <w:rPr>
                <w:rFonts w:hint="eastAsia" w:ascii="宋体" w:hAnsi="宋体" w:eastAsia="宋体" w:cs="宋体"/>
                <w:spacing w:val="7"/>
                <w:sz w:val="24"/>
                <w:szCs w:val="24"/>
              </w:rPr>
              <w:t xml:space="preserve">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0" w:space="0"/>
              <w:left w:val="single" w:color="000000" w:sz="4" w:space="0"/>
              <w:bottom w:val="none" w:color="000000" w:sz="0" w:space="0"/>
              <w:right w:val="single" w:color="000000" w:sz="4" w:space="0"/>
            </w:tcBorders>
            <w:tcW w:w="638" w:type="dxa"/>
            <w:vAlign w:val="top"/>
            <w:vMerge w:val="continue"/>
            <w:textDirection w:val="lrTb"/>
            <w:noWrap w:val="false"/>
          </w:tcPr>
          <w:p>
            <w:pPr>
              <w:pStyle w:val="732"/>
              <w:jc w:val="center"/>
              <w:spacing w:line="280" w:lineRule="exact"/>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7" w:line="213"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7" w:line="213"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3"/>
                <w:sz w:val="24"/>
                <w:szCs w:val="24"/>
              </w:rPr>
              <w:t xml:space="preserve">污泥泵</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9" w:line="211"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0" w:space="0"/>
              <w:left w:val="single" w:color="000000" w:sz="4" w:space="0"/>
              <w:bottom w:val="none" w:color="000000" w:sz="0" w:space="0"/>
              <w:right w:val="single" w:color="000000" w:sz="4" w:space="0"/>
            </w:tcBorders>
            <w:tcW w:w="638" w:type="dxa"/>
            <w:vAlign w:val="top"/>
            <w:vMerge w:val="continue"/>
            <w:textDirection w:val="lrTb"/>
            <w:noWrap w:val="false"/>
          </w:tcPr>
          <w:p>
            <w:pPr>
              <w:pStyle w:val="732"/>
              <w:jc w:val="center"/>
              <w:spacing w:line="280" w:lineRule="exact"/>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7" w:line="213"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7" w:line="213"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3"/>
                <w:sz w:val="24"/>
                <w:szCs w:val="24"/>
              </w:rPr>
              <w:t xml:space="preserve">流程泵</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9" w:line="211"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0" w:space="0"/>
              <w:left w:val="single" w:color="000000" w:sz="4" w:space="0"/>
              <w:bottom w:val="none" w:color="000000" w:sz="0" w:space="0"/>
              <w:right w:val="single" w:color="000000" w:sz="4" w:space="0"/>
            </w:tcBorders>
            <w:tcW w:w="638" w:type="dxa"/>
            <w:vAlign w:val="top"/>
            <w:vMerge w:val="continue"/>
            <w:textDirection w:val="lrTb"/>
            <w:noWrap w:val="false"/>
          </w:tcPr>
          <w:p>
            <w:pPr>
              <w:pStyle w:val="732"/>
              <w:jc w:val="center"/>
              <w:spacing w:line="280" w:lineRule="exact"/>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6" w:line="214"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6" w:line="214"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2"/>
                <w:sz w:val="24"/>
                <w:szCs w:val="24"/>
              </w:rPr>
              <w:t xml:space="preserve">过滤耗材</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7" w:line="213"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0" w:space="0"/>
              <w:left w:val="single" w:color="000000" w:sz="4" w:space="0"/>
              <w:bottom w:val="none" w:color="000000" w:sz="0" w:space="0"/>
              <w:right w:val="single" w:color="000000" w:sz="4" w:space="0"/>
            </w:tcBorders>
            <w:tcW w:w="638" w:type="dxa"/>
            <w:vAlign w:val="top"/>
            <w:vMerge w:val="continue"/>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none" w:color="000000" w:sz="0" w:space="0"/>
              <w:right w:val="single" w:color="000000" w:sz="4" w:space="0"/>
            </w:tcBorders>
            <w:tcW w:w="583" w:type="dxa"/>
            <w:vAlign w:val="center"/>
            <w:vMerge w:val="continue"/>
            <w:textDirection w:val="lrTb"/>
            <w:noWrap w:val="false"/>
          </w:tcPr>
          <w:p>
            <w:pPr>
              <w:pStyle w:val="818"/>
              <w:ind w:left="111"/>
              <w:jc w:val="center"/>
              <w:spacing w:before="66" w:line="214"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6" w:line="214"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3"/>
                <w:sz w:val="24"/>
                <w:szCs w:val="24"/>
              </w:rPr>
              <w:t xml:space="preserve">风机</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9" w:line="211" w:lineRule="auto"/>
              <w:rPr>
                <w:rFonts w:hint="eastAsia" w:ascii="宋体" w:hAnsi="宋体" w:cs="宋体"/>
                <w:color w:val="000000"/>
                <w:szCs w:val="21"/>
              </w:rPr>
            </w:pPr>
            <w:r>
              <w:rPr>
                <w:rFonts w:hint="eastAsia" w:ascii="宋体" w:hAnsi="宋体" w:eastAsia="宋体" w:cs="宋体"/>
                <w:spacing w:val="-12"/>
                <w:sz w:val="24"/>
                <w:szCs w:val="24"/>
              </w:rPr>
              <w:t xml:space="preserve">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0" w:space="0"/>
              <w:left w:val="single" w:color="000000" w:sz="4" w:space="0"/>
              <w:bottom w:val="single" w:color="000000" w:sz="4" w:space="0"/>
              <w:right w:val="single" w:color="000000" w:sz="4" w:space="0"/>
            </w:tcBorders>
            <w:tcW w:w="638" w:type="dxa"/>
            <w:vAlign w:val="top"/>
            <w:vMerge w:val="continue"/>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none" w:color="000000" w:sz="4" w:space="0"/>
              <w:bottom w:val="single" w:color="000000" w:sz="4" w:space="0"/>
              <w:right w:val="single" w:color="000000" w:sz="4" w:space="0"/>
            </w:tcBorders>
            <w:tcW w:w="583" w:type="dxa"/>
            <w:vAlign w:val="center"/>
            <w:vMerge w:val="continue"/>
            <w:textDirection w:val="lrTb"/>
            <w:noWrap w:val="false"/>
          </w:tcPr>
          <w:p>
            <w:pPr>
              <w:pStyle w:val="818"/>
              <w:ind w:left="111"/>
              <w:jc w:val="center"/>
              <w:spacing w:before="68" w:line="22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7" w:type="dxa"/>
            <w:vAlign w:val="center"/>
            <w:textDirection w:val="lrTb"/>
            <w:noWrap w:val="false"/>
          </w:tcPr>
          <w:p>
            <w:pPr>
              <w:pStyle w:val="818"/>
              <w:ind w:left="111"/>
              <w:jc w:val="center"/>
              <w:spacing w:before="68" w:line="220" w:lineRule="auto"/>
              <w:rPr>
                <w:rFonts w:hint="eastAsia" w:ascii="宋体" w:hAnsi="宋体" w:eastAsia="宋体" w:cs="宋体"/>
                <w:color w:val="000000"/>
                <w:sz w:val="28"/>
                <w:szCs w:val="21"/>
                <w:lang w:val="en-US" w:eastAsia="en-US" w:bidi="ar-SA"/>
              </w:rPr>
            </w:pPr>
            <w:r>
              <w:rPr>
                <w:rFonts w:hint="eastAsia" w:ascii="宋体" w:hAnsi="宋体" w:eastAsia="宋体" w:cs="宋体"/>
                <w:spacing w:val="1"/>
                <w:sz w:val="24"/>
                <w:szCs w:val="24"/>
              </w:rPr>
              <w:t xml:space="preserve">自动加热器</w:t>
            </w:r>
            <w:r>
              <w:rPr>
                <w:rFonts w:hint="eastAsia" w:ascii="宋体" w:hAnsi="宋体" w:eastAsia="宋体" w:cs="宋体"/>
                <w:color w:val="000000"/>
                <w:sz w:val="28"/>
                <w:szCs w:val="21"/>
                <w:lang w:val="en-US" w:eastAsia="en-US" w:bidi="ar-SA"/>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8" w:line="220" w:lineRule="auto"/>
              <w:rPr>
                <w:rFonts w:hint="eastAsia" w:ascii="宋体" w:hAnsi="宋体" w:cs="宋体"/>
                <w:color w:val="000000"/>
                <w:szCs w:val="21"/>
              </w:rPr>
            </w:pPr>
            <w:r>
              <w:rPr>
                <w:rFonts w:hint="eastAsia" w:ascii="宋体" w:hAnsi="宋体" w:eastAsia="宋体" w:cs="宋体"/>
                <w:spacing w:val="7"/>
                <w:sz w:val="24"/>
                <w:szCs w:val="24"/>
              </w:rPr>
              <w:t xml:space="preserve">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hint="eastAsia" w:ascii="宋体" w:hAnsi="宋体" w:cs="宋体"/>
                <w:color w:val="ff0000"/>
                <w:szCs w:val="21"/>
              </w:rPr>
            </w:pPr>
            <w:r>
              <w:rPr>
                <w:rFonts w:hint="eastAsia"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185"/>
        </w:trPr>
        <w:tc>
          <w:tcPr>
            <w:tcBorders>
              <w:top w:val="none" w:color="000000" w:sz="4" w:space="0"/>
              <w:left w:val="single" w:color="000000" w:sz="4" w:space="0"/>
              <w:bottom w:val="single" w:color="000000" w:sz="4" w:space="0"/>
              <w:right w:val="single" w:color="000000" w:sz="4" w:space="0"/>
            </w:tcBorders>
            <w:tcW w:w="638" w:type="dxa"/>
            <w:vAlign w:val="top"/>
            <w:textDirection w:val="lrTb"/>
            <w:noWrap w:val="false"/>
          </w:tcPr>
          <w:p>
            <w:pPr>
              <w:pStyle w:val="732"/>
              <w:jc w:val="center"/>
              <w:spacing w:line="28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12</w:t>
            </w:r>
            <w:r>
              <w:rPr>
                <w:rFonts w:ascii="宋体" w:hAnsi="宋体" w:eastAsia="宋体" w:cs="宋体"/>
                <w:color w:val="000000"/>
                <w:szCs w:val="21"/>
                <w:lang w:val="en-US" w:eastAsia="zh-CN"/>
              </w:rPr>
            </w:r>
            <w:r/>
          </w:p>
        </w:tc>
        <w:tc>
          <w:tcPr>
            <w:gridSpan w:val="2"/>
            <w:tcBorders>
              <w:top w:val="none" w:color="000000" w:sz="4" w:space="0"/>
              <w:left w:val="none" w:color="000000" w:sz="4" w:space="0"/>
              <w:bottom w:val="single" w:color="000000" w:sz="4" w:space="0"/>
              <w:right w:val="single" w:color="000000" w:sz="4" w:space="0"/>
            </w:tcBorders>
            <w:tcW w:w="2900" w:type="dxa"/>
            <w:vAlign w:val="center"/>
            <w:textDirection w:val="lrTb"/>
            <w:noWrap w:val="false"/>
          </w:tcPr>
          <w:p>
            <w:pPr>
              <w:pStyle w:val="818"/>
              <w:ind w:left="111"/>
              <w:jc w:val="center"/>
              <w:spacing w:before="65" w:line="215" w:lineRule="auto"/>
              <w:rPr>
                <w:rFonts w:hint="eastAsia" w:ascii="宋体" w:hAnsi="宋体"/>
                <w:szCs w:val="21"/>
              </w:rPr>
            </w:pPr>
            <w:r>
              <w:rPr>
                <w:rFonts w:hint="eastAsia" w:ascii="宋体" w:hAnsi="宋体"/>
                <w:szCs w:val="21"/>
              </w:rPr>
              <w:t xml:space="preserve">其它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pStyle w:val="818"/>
              <w:jc w:val="center"/>
              <w:spacing w:before="68" w:line="212" w:lineRule="auto"/>
              <w:rPr>
                <w:rFonts w:hint="eastAsia" w:ascii="宋体" w:hAnsi="宋体" w:cs="宋体"/>
                <w:color w:val="000000"/>
                <w:szCs w:val="21"/>
              </w:rPr>
            </w:pPr>
            <w:r>
              <w:rPr>
                <w:rFonts w:hint="eastAsia" w:ascii="宋体" w:hAnsi="宋体" w:eastAsia="宋体" w:cs="宋体"/>
                <w:spacing w:val="9"/>
                <w:sz w:val="24"/>
                <w:szCs w:val="24"/>
              </w:rPr>
              <w:t xml:space="preserve">项</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dxa"/>
            <w:vAlign w:val="top"/>
            <w:textDirection w:val="lrTb"/>
            <w:noWrap w:val="false"/>
          </w:tcPr>
          <w:p>
            <w:pPr>
              <w:pStyle w:val="732"/>
              <w:jc w:val="center"/>
              <w:spacing w:line="280" w:lineRule="exact"/>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283" w:type="dxa"/>
            <w:vAlign w:val="center"/>
            <w:textDirection w:val="lrTb"/>
            <w:noWrap w:val="false"/>
          </w:tcPr>
          <w:p>
            <w:pPr>
              <w:pStyle w:val="732"/>
              <w:jc w:val="right"/>
              <w:spacing w:line="280" w:lineRule="exact"/>
              <w:widowControl/>
              <w:rPr>
                <w:rFonts w:ascii="宋体" w:hAnsi="宋体" w:cs="宋体"/>
                <w:color w:val="ff0000"/>
                <w:szCs w:val="21"/>
              </w:rPr>
            </w:pP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709"/>
        </w:trPr>
        <w:tc>
          <w:tcPr>
            <w:gridSpan w:val="3"/>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732"/>
              <w:jc w:val="center"/>
              <w:spacing w:line="280" w:lineRule="exact"/>
              <w:rPr>
                <w:rFonts w:hint="eastAsia" w:ascii="宋体" w:hAnsi="宋体" w:cs="宋体"/>
                <w:color w:val="000000"/>
                <w:szCs w:val="21"/>
              </w:rPr>
            </w:pPr>
            <w:r>
              <w:rPr>
                <w:rFonts w:hint="eastAsia" w:ascii="宋体" w:hAnsi="宋体" w:cs="宋体"/>
                <w:color w:val="000000"/>
                <w:szCs w:val="21"/>
              </w:rPr>
              <w:t xml:space="preserve">总价：</w:t>
            </w:r>
            <w:r>
              <w:rPr>
                <w:rFonts w:hint="eastAsia" w:ascii="宋体" w:hAnsi="宋体" w:cs="宋体"/>
                <w:color w:val="000000"/>
                <w:szCs w:val="21"/>
              </w:rPr>
            </w:r>
            <w:r/>
          </w:p>
        </w:tc>
        <w:tc>
          <w:tcPr>
            <w:gridSpan w:val="5"/>
            <w:tcBorders>
              <w:top w:val="single" w:color="000000" w:sz="4" w:space="0"/>
              <w:left w:val="none" w:color="000000" w:sz="4" w:space="0"/>
              <w:bottom w:val="single" w:color="000000" w:sz="4" w:space="0"/>
              <w:right w:val="single" w:color="000000" w:sz="4" w:space="0"/>
            </w:tcBorders>
            <w:tcW w:w="5322" w:type="dxa"/>
            <w:vAlign w:val="center"/>
            <w:textDirection w:val="lrTb"/>
            <w:noWrap w:val="false"/>
          </w:tcPr>
          <w:p>
            <w:pPr>
              <w:pStyle w:val="732"/>
              <w:jc w:val="left"/>
              <w:spacing w:line="280" w:lineRule="exact"/>
              <w:widowControl/>
              <w:rPr>
                <w:rFonts w:hint="eastAsia" w:ascii="宋体" w:hAnsi="宋体" w:cs="宋体"/>
                <w:color w:val="000000"/>
                <w:szCs w:val="21"/>
                <w:u w:val="single"/>
              </w:rPr>
            </w:pPr>
            <w:r>
              <w:rPr>
                <w:rFonts w:hint="eastAsia" w:ascii="宋体" w:hAnsi="宋体" w:cs="宋体"/>
                <w:color w:val="000000"/>
                <w:szCs w:val="21"/>
              </w:rPr>
              <w:t xml:space="preserve">（大写）： </w:t>
            </w:r>
            <w:r>
              <w:rPr>
                <w:rFonts w:hint="eastAsia" w:ascii="宋体" w:hAnsi="宋体" w:cs="宋体"/>
                <w:color w:val="000000"/>
                <w:szCs w:val="21"/>
                <w:u w:val="single"/>
              </w:rPr>
            </w:r>
            <w:r/>
          </w:p>
          <w:p>
            <w:pPr>
              <w:pStyle w:val="732"/>
              <w:jc w:val="left"/>
              <w:spacing w:line="280" w:lineRule="exact"/>
              <w:rPr>
                <w:rFonts w:ascii="宋体" w:hAnsi="宋体" w:cs="宋体"/>
                <w:color w:val="000000"/>
                <w:szCs w:val="21"/>
              </w:rPr>
            </w:pPr>
            <w:r>
              <w:rPr>
                <w:rFonts w:hint="eastAsia" w:ascii="宋体" w:hAnsi="宋体" w:cs="宋体"/>
                <w:color w:val="000000"/>
                <w:szCs w:val="21"/>
              </w:rPr>
              <w:t xml:space="preserve">（小写）： </w:t>
            </w:r>
            <w:r>
              <w:rPr>
                <w:rFonts w:ascii="宋体" w:hAnsi="宋体" w:cs="宋体"/>
                <w:color w:val="000000"/>
                <w:szCs w:val="21"/>
              </w:rPr>
            </w:r>
            <w:r/>
          </w:p>
        </w:tc>
      </w:tr>
    </w:tbl>
    <w:p>
      <w:pPr>
        <w:pStyle w:val="774"/>
        <w:ind w:left="210" w:firstLine="422"/>
        <w:spacing w:before="0" w:beforeAutospacing="0" w:after="0" w:line="480" w:lineRule="exact"/>
        <w:rPr>
          <w:rFonts w:ascii="宋体" w:hAnsi="宋体"/>
          <w:b/>
          <w:bCs/>
          <w:szCs w:val="21"/>
        </w:rPr>
      </w:pPr>
      <w:r>
        <w:rPr>
          <w:rFonts w:hint="eastAsia" w:ascii="宋体" w:hAnsi="宋体" w:eastAsia="宋体"/>
          <w:b/>
          <w:bCs/>
          <w:sz w:val="21"/>
          <w:szCs w:val="21"/>
        </w:rPr>
        <w:t xml:space="preserve"> 注：1.投标总价应是招标范围内全部工作内容的价格体现，报价明细表中的报价应包含投标人为完成本项目所必须支付的包括设备的供货、运输、安装、调试、辅材、人工、材料、机械、管理、运杂、配合、验收、技术服务、等其它相关费用、规费、税金、备品备件、伴随服务、人员培训费、不可预见费及其他一切所有含税费用。除中标价外，招标单位不再支付其他任何费用；</w:t>
      </w:r>
      <w:r>
        <w:rPr>
          <w:rFonts w:ascii="宋体" w:hAnsi="宋体"/>
          <w:b/>
          <w:bCs/>
          <w:szCs w:val="21"/>
        </w:rPr>
      </w:r>
      <w:r/>
    </w:p>
    <w:p>
      <w:pPr>
        <w:pStyle w:val="732"/>
        <w:ind w:firstLine="437"/>
        <w:jc w:val="left"/>
        <w:spacing w:line="480" w:lineRule="exact"/>
        <w:rPr>
          <w:rFonts w:ascii="宋体" w:hAnsi="宋体"/>
          <w:b/>
          <w:bCs/>
          <w:szCs w:val="21"/>
        </w:rPr>
      </w:pPr>
      <w:r>
        <w:rPr>
          <w:rFonts w:hint="eastAsia" w:ascii="宋体" w:hAnsi="宋体"/>
          <w:b/>
          <w:bCs/>
          <w:szCs w:val="21"/>
        </w:rPr>
        <w:t xml:space="preserve">2.本项目</w:t>
      </w:r>
      <w:r>
        <w:rPr>
          <w:rFonts w:hint="eastAsia" w:ascii="宋体" w:hAnsi="宋体"/>
          <w:b/>
          <w:bCs/>
          <w:szCs w:val="21"/>
          <w:lang w:val="en-US" w:eastAsia="zh-CN"/>
        </w:rPr>
        <w:t xml:space="preserve">最高</w:t>
      </w:r>
      <w:r>
        <w:rPr>
          <w:rFonts w:hint="eastAsia" w:ascii="宋体" w:hAnsi="宋体"/>
          <w:b/>
          <w:bCs/>
          <w:szCs w:val="21"/>
          <w:lang w:val="en-US" w:eastAsia="zh-CN"/>
        </w:rPr>
        <w:t xml:space="preserve">限价</w:t>
      </w:r>
      <w:r>
        <w:rPr>
          <w:rFonts w:hint="eastAsia" w:ascii="宋体" w:hAnsi="宋体"/>
          <w:b/>
          <w:bCs/>
          <w:szCs w:val="21"/>
        </w:rPr>
        <w:t xml:space="preserve">为</w:t>
      </w:r>
      <w:r>
        <w:rPr>
          <w:rFonts w:hint="eastAsia" w:ascii="宋体" w:hAnsi="宋体"/>
          <w:b/>
          <w:bCs/>
          <w:szCs w:val="21"/>
          <w:lang w:val="en-US" w:eastAsia="zh-CN"/>
        </w:rPr>
        <w:t xml:space="preserve">118.76万元</w:t>
      </w:r>
      <w:r>
        <w:rPr>
          <w:rFonts w:hint="eastAsia" w:ascii="宋体" w:hAnsi="宋体"/>
          <w:b/>
          <w:bCs/>
          <w:szCs w:val="21"/>
        </w:rPr>
        <w:t xml:space="preserve">，投标报价高于该</w:t>
      </w:r>
      <w:r>
        <w:rPr>
          <w:rFonts w:hint="eastAsia" w:ascii="宋体" w:hAnsi="宋体"/>
          <w:b/>
          <w:bCs/>
          <w:szCs w:val="21"/>
          <w:lang w:val="en-US" w:eastAsia="zh-CN"/>
        </w:rPr>
        <w:t xml:space="preserve">最</w:t>
      </w:r>
      <w:r>
        <w:rPr>
          <w:rFonts w:hint="eastAsia" w:ascii="宋体" w:hAnsi="宋体"/>
          <w:b/>
          <w:bCs/>
          <w:szCs w:val="21"/>
          <w:lang w:val="en-US" w:eastAsia="zh-CN"/>
        </w:rPr>
        <w:t xml:space="preserve">高限价</w:t>
      </w:r>
      <w:r>
        <w:rPr>
          <w:rFonts w:hint="eastAsia" w:ascii="宋体" w:hAnsi="宋体"/>
          <w:b/>
          <w:bCs/>
          <w:szCs w:val="21"/>
        </w:rPr>
        <w:t xml:space="preserve">的作无效标论处；</w:t>
      </w:r>
      <w:r>
        <w:rPr>
          <w:rFonts w:ascii="宋体" w:hAnsi="宋体"/>
          <w:b/>
          <w:bCs/>
          <w:szCs w:val="21"/>
        </w:rPr>
      </w:r>
      <w:r/>
    </w:p>
    <w:p>
      <w:pPr>
        <w:pStyle w:val="732"/>
        <w:ind w:firstLine="437"/>
        <w:jc w:val="left"/>
        <w:spacing w:line="480" w:lineRule="exact"/>
        <w:rPr>
          <w:rFonts w:ascii="宋体" w:hAnsi="宋体"/>
          <w:b/>
          <w:bCs/>
          <w:szCs w:val="21"/>
        </w:rPr>
      </w:pPr>
      <w:r>
        <w:rPr>
          <w:rFonts w:hint="eastAsia" w:ascii="宋体" w:hAnsi="宋体"/>
          <w:b/>
          <w:bCs/>
          <w:szCs w:val="21"/>
        </w:rPr>
        <w:t xml:space="preserve">3.各投标人必须使用本报价表且须逐格填写，除规定法定代表人或委托代理人签字处手写外，其余内容均要采用电脑打印，否则按无效标处理。</w:t>
      </w:r>
      <w:r>
        <w:rPr>
          <w:rFonts w:ascii="宋体" w:hAnsi="宋体"/>
          <w:b/>
          <w:bCs/>
          <w:szCs w:val="21"/>
        </w:rPr>
      </w:r>
      <w:r/>
    </w:p>
    <w:p>
      <w:pPr>
        <w:pStyle w:val="751"/>
        <w:ind w:firstLine="422"/>
        <w:spacing w:before="120" w:after="120" w:line="480" w:lineRule="exact"/>
        <w:rPr>
          <w:rFonts w:hint="eastAsia" w:hAnsi="宋体"/>
          <w:sz w:val="22"/>
          <w:szCs w:val="22"/>
        </w:rPr>
      </w:pPr>
      <w:r>
        <w:rPr>
          <w:rFonts w:hint="eastAsia" w:hAnsi="宋体"/>
          <w:sz w:val="22"/>
          <w:szCs w:val="22"/>
        </w:rPr>
        <w:t xml:space="preserve">投标单位：(盖章)</w:t>
      </w:r>
      <w:r>
        <w:rPr>
          <w:rFonts w:hint="eastAsia" w:hAnsi="宋体"/>
          <w:sz w:val="22"/>
          <w:szCs w:val="22"/>
        </w:rPr>
      </w:r>
      <w:r/>
    </w:p>
    <w:p>
      <w:pPr>
        <w:pStyle w:val="751"/>
        <w:ind w:firstLine="422"/>
        <w:spacing w:before="120" w:after="120" w:line="480" w:lineRule="exact"/>
        <w:rPr>
          <w:rFonts w:hint="eastAsia"/>
          <w:sz w:val="22"/>
          <w:szCs w:val="22"/>
        </w:rPr>
      </w:pPr>
      <w:r>
        <w:rPr>
          <w:rFonts w:hint="eastAsia" w:hAnsi="宋体"/>
          <w:sz w:val="22"/>
          <w:szCs w:val="22"/>
        </w:rPr>
        <w:t xml:space="preserve">法定代表人或委托代理人：(盖章或签字)</w:t>
      </w:r>
      <w:r>
        <w:rPr>
          <w:rFonts w:hint="eastAsia"/>
          <w:sz w:val="22"/>
          <w:szCs w:val="22"/>
        </w:rPr>
      </w:r>
      <w:r/>
    </w:p>
    <w:p>
      <w:pPr>
        <w:pStyle w:val="732"/>
        <w:ind w:right="105"/>
        <w:jc w:val="right"/>
        <w:spacing w:line="480" w:lineRule="exact"/>
        <w:rPr>
          <w:rFonts w:hint="eastAsia"/>
          <w:sz w:val="22"/>
          <w:szCs w:val="22"/>
        </w:rPr>
      </w:pPr>
      <w:r>
        <w:rPr>
          <w:rFonts w:hint="eastAsia"/>
          <w:sz w:val="22"/>
          <w:szCs w:val="22"/>
        </w:rPr>
        <w:t xml:space="preserve">日期：    年    月   日</w:t>
      </w:r>
      <w:r>
        <w:rPr>
          <w:rFonts w:hint="eastAsia"/>
          <w:sz w:val="22"/>
          <w:szCs w:val="22"/>
        </w:rPr>
      </w:r>
      <w:r/>
    </w:p>
    <w:p>
      <w:pPr>
        <w:pStyle w:val="767"/>
        <w:ind w:firstLine="424"/>
        <w:tabs>
          <w:tab w:val="left" w:pos="180" w:leader="none"/>
        </w:tabs>
        <w:rPr>
          <w:rFonts w:hint="eastAsia"/>
          <w:lang w:eastAsia="zh-CN"/>
        </w:rPr>
      </w:pPr>
      <w:r>
        <w:rPr>
          <w:rFonts w:hint="eastAsia"/>
          <w:lang w:eastAsia="zh-CN"/>
        </w:rPr>
      </w:r>
      <w:r/>
    </w:p>
    <w:p>
      <w:pPr>
        <w:pStyle w:val="767"/>
        <w:ind w:left="0" w:firstLine="0"/>
        <w:tabs>
          <w:tab w:val="left" w:pos="180" w:leader="none"/>
        </w:tabs>
        <w:rPr>
          <w:rFonts w:hint="eastAsia"/>
          <w:lang w:eastAsia="zh-CN"/>
        </w:rPr>
      </w:pPr>
      <w:r>
        <w:rPr>
          <w:rFonts w:hint="eastAsia"/>
          <w:lang w:eastAsia="zh-CN"/>
        </w:rPr>
      </w:r>
      <w:r/>
    </w:p>
    <w:p>
      <w:pPr>
        <w:pStyle w:val="767"/>
        <w:ind w:firstLine="424"/>
        <w:tabs>
          <w:tab w:val="left" w:pos="180" w:leader="none"/>
        </w:tabs>
        <w:rPr>
          <w:rFonts w:hint="eastAsia"/>
          <w:lang w:eastAsia="zh-CN"/>
        </w:rPr>
        <w:sectPr>
          <w:footnotePr/>
          <w:endnotePr/>
          <w:type w:val="nextPage"/>
          <w:pgSz w:w="11906" w:h="16838" w:orient="portrait"/>
          <w:pgMar w:top="1134" w:right="1219" w:bottom="1134" w:left="1219" w:header="624" w:footer="624" w:gutter="113"/>
          <w:pgNumType w:start="1"/>
          <w:cols w:num="1" w:sep="0" w:space="1701" w:equalWidth="1"/>
          <w:docGrid w:linePitch="360"/>
        </w:sectPr>
      </w:pPr>
      <w:r>
        <w:rPr>
          <w:rFonts w:hint="eastAsia"/>
          <w:lang w:eastAsia="zh-CN"/>
        </w:rPr>
      </w:r>
      <w:r/>
    </w:p>
    <w:p>
      <w:pPr>
        <w:pStyle w:val="735"/>
        <w:jc w:val="center"/>
        <w:rPr>
          <w:rFonts w:ascii="宋体" w:hAnsi="宋体"/>
        </w:rPr>
      </w:pPr>
      <w:r>
        <w:rPr>
          <w:rFonts w:hint="eastAsia" w:ascii="宋体" w:hAnsi="宋体"/>
          <w:sz w:val="36"/>
          <w:szCs w:val="22"/>
        </w:rPr>
        <w:t xml:space="preserve">（</w:t>
      </w:r>
      <w:r>
        <w:rPr>
          <w:rFonts w:hint="eastAsia" w:ascii="宋体" w:hAnsi="宋体"/>
          <w:sz w:val="36"/>
          <w:szCs w:val="22"/>
          <w:lang w:val="en-US" w:eastAsia="zh-CN"/>
        </w:rPr>
        <w:t xml:space="preserve">七</w:t>
      </w:r>
      <w:r>
        <w:rPr>
          <w:rFonts w:hint="eastAsia" w:ascii="宋体" w:hAnsi="宋体"/>
          <w:sz w:val="36"/>
          <w:szCs w:val="22"/>
        </w:rPr>
        <w:t xml:space="preserve">）</w:t>
      </w:r>
      <w:bookmarkStart w:id="45" w:name="_Hlk134266502"/>
      <w:r>
        <w:rPr>
          <w:rFonts w:hint="eastAsia" w:ascii="宋体" w:hAnsi="宋体"/>
        </w:rPr>
        <w:t xml:space="preserve">具备履行合同所必需的设备和专业技术能力的声明函</w:t>
      </w:r>
      <w:bookmarkEnd w:id="45"/>
      <w:r>
        <w:rPr>
          <w:rFonts w:ascii="宋体" w:hAnsi="宋体"/>
        </w:rPr>
      </w:r>
      <w:r/>
    </w:p>
    <w:p>
      <w:pPr>
        <w:pStyle w:val="735"/>
        <w:jc w:val="center"/>
        <w:rPr>
          <w:rFonts w:ascii="宋体" w:hAnsi="宋体"/>
          <w:sz w:val="24"/>
          <w:szCs w:val="24"/>
        </w:rPr>
      </w:pPr>
      <w:r>
        <w:rPr>
          <w:rFonts w:ascii="宋体" w:hAnsi="宋体"/>
          <w:sz w:val="24"/>
          <w:szCs w:val="24"/>
        </w:rPr>
      </w:r>
      <w:r/>
    </w:p>
    <w:p>
      <w:pPr>
        <w:pStyle w:val="732"/>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rPr>
          <w:rFonts w:ascii="宋体" w:hAnsi="宋体"/>
          <w:bCs/>
          <w:sz w:val="24"/>
        </w:rPr>
      </w:r>
      <w:r/>
    </w:p>
    <w:p>
      <w:pPr>
        <w:pStyle w:val="732"/>
        <w:ind w:firstLine="492"/>
        <w:spacing w:line="600" w:lineRule="exact"/>
        <w:rPr>
          <w:rFonts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r>
      <w:r/>
    </w:p>
    <w:p>
      <w:pPr>
        <w:pStyle w:val="732"/>
        <w:ind w:firstLine="492"/>
        <w:spacing w:line="60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732"/>
        <w:spacing w:line="600" w:lineRule="exact"/>
        <w:rPr>
          <w:rFonts w:ascii="宋体" w:hAnsi="宋体"/>
          <w:bCs/>
          <w:sz w:val="24"/>
        </w:rPr>
      </w:pPr>
      <w:r>
        <w:rPr>
          <w:rFonts w:hint="eastAsia" w:ascii="宋体" w:hAnsi="宋体"/>
          <w:bCs/>
          <w:sz w:val="24"/>
        </w:rPr>
        <w:t xml:space="preserve">                                     </w:t>
      </w:r>
      <w:r>
        <w:rPr>
          <w:rFonts w:ascii="宋体" w:hAnsi="宋体"/>
          <w:bCs/>
          <w:sz w:val="24"/>
        </w:rPr>
      </w:r>
      <w:r/>
    </w:p>
    <w:p>
      <w:pPr>
        <w:pStyle w:val="732"/>
        <w:spacing w:line="600" w:lineRule="exact"/>
        <w:rPr>
          <w:rFonts w:ascii="宋体" w:hAnsi="宋体"/>
          <w:bCs/>
          <w:sz w:val="24"/>
        </w:rPr>
      </w:pPr>
      <w:r>
        <w:rPr>
          <w:rFonts w:ascii="宋体" w:hAnsi="宋体"/>
          <w:bCs/>
          <w:sz w:val="24"/>
        </w:rPr>
      </w:r>
      <w:r/>
    </w:p>
    <w:p>
      <w:pPr>
        <w:pStyle w:val="732"/>
        <w:ind w:firstLine="3840"/>
        <w:spacing w:line="460" w:lineRule="exact"/>
        <w:rPr>
          <w:rFonts w:ascii="宋体" w:hAnsi="宋体"/>
          <w:bCs/>
          <w:sz w:val="24"/>
        </w:rPr>
      </w:pPr>
      <w:r>
        <w:rPr>
          <w:rFonts w:ascii="宋体" w:hAnsi="宋体"/>
          <w:bCs/>
          <w:sz w:val="24"/>
        </w:rPr>
      </w:r>
      <w:r/>
    </w:p>
    <w:p>
      <w:pPr>
        <w:pStyle w:val="732"/>
        <w:ind w:firstLine="3840"/>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732"/>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735"/>
        <w:jc w:val="center"/>
        <w:rPr>
          <w:rFonts w:ascii="宋体" w:hAnsi="宋体"/>
          <w:bCs w:val="0"/>
          <w:sz w:val="24"/>
        </w:rPr>
      </w:pPr>
      <w:r>
        <w:rPr>
          <w:rFonts w:hint="eastAsia" w:ascii="宋体" w:hAnsi="宋体"/>
          <w:bCs w:val="0"/>
          <w:sz w:val="24"/>
        </w:rPr>
        <w:t xml:space="preserve">                                    </w:t>
      </w:r>
      <w:r>
        <w:rPr>
          <w:rFonts w:ascii="宋体" w:hAnsi="宋体"/>
          <w:bCs w:val="0"/>
          <w:sz w:val="24"/>
        </w:rPr>
      </w:r>
      <w:r/>
    </w:p>
    <w:p>
      <w:pPr>
        <w:pStyle w:val="735"/>
        <w:jc w:val="right"/>
        <w:rPr>
          <w:rFonts w:ascii="宋体" w:hAnsi="宋体"/>
          <w:bCs w:val="0"/>
          <w:sz w:val="24"/>
        </w:rPr>
      </w:pPr>
      <w:r>
        <w:rPr>
          <w:rFonts w:hint="eastAsia" w:ascii="宋体" w:hAnsi="宋体"/>
          <w:bCs w:val="0"/>
          <w:sz w:val="24"/>
        </w:rPr>
        <w:t xml:space="preserve"> 日期：</w:t>
      </w:r>
      <w:r>
        <w:rPr>
          <w:rFonts w:hint="eastAsia" w:ascii="宋体" w:hAnsi="宋体"/>
          <w:b w:val="0"/>
          <w:sz w:val="24"/>
        </w:rPr>
        <w:t xml:space="preserve">______</w:t>
      </w:r>
      <w:r>
        <w:rPr>
          <w:rFonts w:hint="eastAsia" w:ascii="宋体" w:hAnsi="宋体"/>
          <w:bCs w:val="0"/>
          <w:sz w:val="24"/>
        </w:rPr>
        <w:t xml:space="preserve">年</w:t>
      </w:r>
      <w:r>
        <w:rPr>
          <w:rFonts w:hint="eastAsia" w:ascii="宋体" w:hAnsi="宋体"/>
          <w:bCs w:val="0"/>
          <w:sz w:val="24"/>
          <w:u w:val="single"/>
        </w:rPr>
        <w:t xml:space="preserve">    </w:t>
      </w:r>
      <w:r>
        <w:rPr>
          <w:rFonts w:hint="eastAsia" w:ascii="宋体" w:hAnsi="宋体"/>
          <w:bCs w:val="0"/>
          <w:sz w:val="24"/>
        </w:rPr>
        <w:t xml:space="preserve">月</w:t>
      </w:r>
      <w:r>
        <w:rPr>
          <w:rFonts w:hint="eastAsia" w:ascii="宋体" w:hAnsi="宋体"/>
          <w:bCs w:val="0"/>
          <w:sz w:val="24"/>
          <w:u w:val="single"/>
        </w:rPr>
        <w:t xml:space="preserve">    </w:t>
      </w:r>
      <w:r>
        <w:rPr>
          <w:rFonts w:hint="eastAsia" w:ascii="宋体" w:hAnsi="宋体"/>
          <w:bCs w:val="0"/>
          <w:sz w:val="24"/>
        </w:rPr>
        <w:t xml:space="preserve">日</w:t>
      </w:r>
      <w:r>
        <w:rPr>
          <w:rFonts w:ascii="宋体" w:hAnsi="宋体"/>
          <w:bCs w:val="0"/>
          <w:sz w:val="24"/>
        </w:rPr>
      </w:r>
      <w:r/>
    </w:p>
    <w:p>
      <w:pPr>
        <w:pStyle w:val="767"/>
        <w:ind w:left="0" w:firstLine="0"/>
        <w:tabs>
          <w:tab w:val="left" w:pos="180" w:leader="none"/>
        </w:tabs>
        <w:rPr>
          <w:lang w:eastAsia="zh-CN"/>
        </w:rPr>
      </w:pPr>
      <w:r>
        <w:rPr>
          <w:lang w:eastAsia="zh-CN"/>
        </w:rPr>
      </w:r>
      <w:r/>
    </w:p>
    <w:p>
      <w:pPr>
        <w:pStyle w:val="767"/>
        <w:ind w:left="0" w:firstLine="0"/>
        <w:tabs>
          <w:tab w:val="left" w:pos="180" w:leader="none"/>
        </w:tabs>
        <w:rPr>
          <w:lang w:eastAsia="zh-CN"/>
        </w:rPr>
      </w:pPr>
      <w:r>
        <w:rPr>
          <w:lang w:eastAsia="zh-CN"/>
        </w:rPr>
      </w:r>
      <w:r/>
    </w:p>
    <w:p>
      <w:pPr>
        <w:pStyle w:val="767"/>
        <w:ind w:left="0" w:firstLine="0"/>
        <w:tabs>
          <w:tab w:val="left" w:pos="180" w:leader="none"/>
        </w:tabs>
        <w:rPr>
          <w:lang w:eastAsia="zh-CN"/>
        </w:rPr>
      </w:pPr>
      <w:r>
        <w:rPr>
          <w:lang w:eastAsia="zh-CN"/>
        </w:rPr>
      </w:r>
      <w:r/>
    </w:p>
    <w:p>
      <w:pPr>
        <w:pStyle w:val="767"/>
        <w:ind w:left="0" w:firstLine="0"/>
        <w:tabs>
          <w:tab w:val="left" w:pos="180" w:leader="none"/>
        </w:tabs>
        <w:rPr>
          <w:lang w:eastAsia="zh-CN"/>
        </w:rPr>
      </w:pPr>
      <w:r>
        <w:rPr>
          <w:lang w:eastAsia="zh-CN"/>
        </w:rPr>
      </w:r>
      <w:r/>
    </w:p>
    <w:p>
      <w:pPr>
        <w:pStyle w:val="767"/>
        <w:ind w:left="0" w:firstLine="0"/>
        <w:tabs>
          <w:tab w:val="left" w:pos="180" w:leader="none"/>
        </w:tabs>
        <w:rPr>
          <w:lang w:eastAsia="zh-CN"/>
        </w:rPr>
      </w:pPr>
      <w:r>
        <w:rPr>
          <w:lang w:eastAsia="zh-CN"/>
        </w:rPr>
      </w:r>
      <w:r/>
    </w:p>
    <w:p>
      <w:pPr>
        <w:pStyle w:val="767"/>
        <w:ind w:left="0" w:firstLine="0"/>
        <w:tabs>
          <w:tab w:val="left" w:pos="180" w:leader="none"/>
        </w:tabs>
        <w:rPr>
          <w:lang w:eastAsia="zh-CN"/>
        </w:rPr>
      </w:pPr>
      <w:r>
        <w:rPr>
          <w:lang w:eastAsia="zh-CN"/>
        </w:rPr>
      </w:r>
      <w:r/>
    </w:p>
    <w:p>
      <w:pPr>
        <w:pStyle w:val="767"/>
        <w:ind w:left="0" w:firstLine="0"/>
        <w:tabs>
          <w:tab w:val="left" w:pos="180" w:leader="none"/>
        </w:tabs>
        <w:rPr>
          <w:rFonts w:ascii="宋体" w:hAnsi="宋体" w:cs="宋体"/>
          <w:sz w:val="24"/>
          <w:lang w:eastAsia="zh-CN"/>
        </w:rPr>
      </w:pPr>
      <w:r>
        <w:rPr>
          <w:rFonts w:ascii="宋体" w:hAnsi="宋体" w:cs="宋体"/>
          <w:sz w:val="24"/>
          <w:lang w:eastAsia="zh-CN"/>
        </w:rPr>
      </w:r>
      <w:r/>
    </w:p>
    <w:p>
      <w:pPr>
        <w:pStyle w:val="767"/>
        <w:ind w:left="0" w:firstLine="0"/>
        <w:tabs>
          <w:tab w:val="left" w:pos="180" w:leader="none"/>
        </w:tabs>
        <w:rPr>
          <w:rFonts w:ascii="宋体" w:hAnsi="宋体" w:cs="宋体"/>
          <w:sz w:val="24"/>
          <w:lang w:eastAsia="zh-CN"/>
        </w:rPr>
      </w:pPr>
      <w:r>
        <w:rPr>
          <w:rFonts w:ascii="宋体" w:hAnsi="宋体" w:cs="宋体"/>
          <w:sz w:val="24"/>
          <w:lang w:eastAsia="zh-CN"/>
        </w:rPr>
      </w:r>
      <w:r/>
    </w:p>
    <w:p>
      <w:pPr>
        <w:pStyle w:val="767"/>
        <w:ind w:left="0" w:firstLine="0"/>
        <w:tabs>
          <w:tab w:val="left" w:pos="180" w:leader="none"/>
        </w:tabs>
        <w:rPr>
          <w:rFonts w:ascii="宋体" w:hAnsi="宋体" w:cs="宋体"/>
          <w:sz w:val="24"/>
          <w:lang w:eastAsia="zh-CN"/>
        </w:rPr>
      </w:pPr>
      <w:r>
        <w:rPr>
          <w:rFonts w:ascii="宋体" w:hAnsi="宋体" w:cs="宋体"/>
          <w:sz w:val="24"/>
          <w:lang w:eastAsia="zh-CN"/>
        </w:rPr>
      </w:r>
      <w:r/>
    </w:p>
    <w:p>
      <w:pPr>
        <w:pStyle w:val="767"/>
        <w:ind w:left="0" w:firstLine="0"/>
        <w:tabs>
          <w:tab w:val="left" w:pos="180" w:leader="none"/>
        </w:tabs>
        <w:rPr>
          <w:rFonts w:ascii="宋体" w:hAnsi="宋体" w:cs="宋体"/>
          <w:sz w:val="24"/>
          <w:lang w:eastAsia="zh-CN"/>
        </w:rPr>
      </w:pPr>
      <w:r>
        <w:rPr>
          <w:rFonts w:ascii="宋体" w:hAnsi="宋体" w:cs="宋体"/>
          <w:sz w:val="24"/>
          <w:lang w:eastAsia="zh-CN"/>
        </w:rPr>
      </w:r>
      <w:r/>
    </w:p>
    <w:p>
      <w:pPr>
        <w:pStyle w:val="767"/>
        <w:ind w:left="0" w:firstLine="0"/>
        <w:tabs>
          <w:tab w:val="left" w:pos="180" w:leader="none"/>
        </w:tabs>
        <w:rPr>
          <w:rFonts w:ascii="宋体" w:hAnsi="宋体" w:cs="宋体"/>
          <w:sz w:val="24"/>
          <w:lang w:eastAsia="zh-CN"/>
        </w:rPr>
      </w:pPr>
      <w:r>
        <w:rPr>
          <w:rFonts w:ascii="宋体" w:hAnsi="宋体" w:cs="宋体"/>
          <w:sz w:val="24"/>
          <w:lang w:eastAsia="zh-CN"/>
        </w:rPr>
      </w:r>
      <w:r/>
    </w:p>
    <w:p>
      <w:pPr>
        <w:pStyle w:val="767"/>
        <w:ind w:left="0" w:firstLine="0"/>
        <w:tabs>
          <w:tab w:val="left" w:pos="180" w:leader="none"/>
        </w:tabs>
        <w:rPr>
          <w:rFonts w:ascii="宋体" w:hAnsi="宋体" w:cs="宋体"/>
          <w:sz w:val="24"/>
          <w:lang w:eastAsia="zh-CN"/>
        </w:rPr>
      </w:pPr>
      <w:r>
        <w:rPr>
          <w:rFonts w:ascii="宋体" w:hAnsi="宋体" w:cs="宋体"/>
          <w:sz w:val="24"/>
          <w:lang w:eastAsia="zh-CN"/>
        </w:rPr>
      </w:r>
      <w:r/>
    </w:p>
    <w:p>
      <w:pPr>
        <w:pStyle w:val="732"/>
        <w:jc w:val="center"/>
      </w:pPr>
      <w:r>
        <w:rPr>
          <w:rFonts w:hint="eastAsia" w:ascii="宋体" w:hAnsi="宋体"/>
          <w:b/>
          <w:sz w:val="36"/>
          <w:szCs w:val="22"/>
        </w:rPr>
        <w:t xml:space="preserve">（</w:t>
      </w:r>
      <w:r>
        <w:rPr>
          <w:rFonts w:hint="eastAsia" w:ascii="宋体" w:hAnsi="宋体"/>
          <w:b/>
          <w:sz w:val="36"/>
          <w:szCs w:val="22"/>
          <w:lang w:val="en-US" w:eastAsia="zh-CN"/>
        </w:rPr>
        <w:t xml:space="preserve">八</w:t>
      </w:r>
      <w:r>
        <w:rPr>
          <w:rFonts w:hint="eastAsia" w:ascii="宋体" w:hAnsi="宋体"/>
          <w:b/>
          <w:sz w:val="36"/>
          <w:szCs w:val="22"/>
        </w:rPr>
        <w:t xml:space="preserve">）</w:t>
      </w:r>
      <w:bookmarkStart w:id="46" w:name="_Hlk134266521"/>
      <w:r>
        <w:rPr>
          <w:rFonts w:hint="eastAsia" w:ascii="黑体" w:hAnsi="黑体" w:eastAsia="黑体"/>
          <w:b/>
          <w:sz w:val="36"/>
          <w:szCs w:val="36"/>
        </w:rPr>
        <w:t xml:space="preserve">公共资源交易投标信用承诺书</w:t>
      </w:r>
      <w:bookmarkEnd w:id="46"/>
      <w:r/>
      <w:r/>
    </w:p>
    <w:p>
      <w:pPr>
        <w:pStyle w:val="732"/>
        <w:ind w:firstLine="480"/>
        <w:jc w:val="left"/>
        <w:spacing w:line="50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rPr>
          <w:rFonts w:ascii="宋体" w:hAnsi="宋体"/>
          <w:sz w:val="24"/>
        </w:rPr>
      </w:r>
      <w:r/>
    </w:p>
    <w:p>
      <w:pPr>
        <w:pStyle w:val="732"/>
        <w:ind w:firstLine="480"/>
        <w:jc w:val="left"/>
        <w:spacing w:line="50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sz w:val="24"/>
        </w:rPr>
      </w:r>
      <w:r/>
    </w:p>
    <w:p>
      <w:pPr>
        <w:pStyle w:val="732"/>
        <w:ind w:firstLine="480"/>
        <w:jc w:val="left"/>
        <w:spacing w:line="50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rPr>
          <w:rFonts w:ascii="宋体" w:hAnsi="宋体"/>
          <w:sz w:val="24"/>
        </w:rPr>
      </w:r>
      <w:r/>
    </w:p>
    <w:p>
      <w:pPr>
        <w:pStyle w:val="732"/>
        <w:ind w:firstLine="480"/>
        <w:jc w:val="left"/>
        <w:spacing w:line="500" w:lineRule="exact"/>
        <w:rPr>
          <w:rFonts w:ascii="宋体" w:hAnsi="宋体"/>
          <w:sz w:val="24"/>
        </w:rPr>
      </w:pPr>
      <w:r>
        <w:rPr>
          <w:rFonts w:hint="eastAsia" w:ascii="宋体" w:hAnsi="宋体"/>
          <w:sz w:val="24"/>
        </w:rPr>
        <w:t xml:space="preserve">三、严格遵守即时信息公示规定，及时更新公共资源交易中心主体信息库中信息；</w:t>
      </w:r>
      <w:r>
        <w:rPr>
          <w:rFonts w:ascii="宋体" w:hAnsi="宋体"/>
          <w:sz w:val="24"/>
        </w:rPr>
      </w:r>
      <w:r/>
    </w:p>
    <w:p>
      <w:pPr>
        <w:pStyle w:val="732"/>
        <w:ind w:firstLine="480"/>
        <w:jc w:val="left"/>
        <w:spacing w:line="500" w:lineRule="exact"/>
        <w:rPr>
          <w:rFonts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rPr>
          <w:rFonts w:ascii="宋体" w:hAnsi="宋体"/>
          <w:sz w:val="24"/>
        </w:rPr>
      </w:r>
      <w:r/>
    </w:p>
    <w:p>
      <w:pPr>
        <w:pStyle w:val="732"/>
        <w:ind w:firstLine="480"/>
        <w:jc w:val="left"/>
        <w:spacing w:line="500" w:lineRule="exact"/>
        <w:rPr>
          <w:rFonts w:ascii="宋体" w:hAnsi="宋体"/>
          <w:sz w:val="24"/>
        </w:rPr>
      </w:pPr>
      <w:r>
        <w:rPr>
          <w:rFonts w:hint="eastAsia" w:ascii="宋体" w:hAnsi="宋体"/>
          <w:sz w:val="24"/>
        </w:rPr>
        <w:t xml:space="preserve">五、自觉接受政府部门、行业组织、社会公众、新闻舆论等监督；</w:t>
      </w:r>
      <w:r>
        <w:rPr>
          <w:rFonts w:ascii="宋体" w:hAnsi="宋体"/>
          <w:sz w:val="24"/>
        </w:rPr>
      </w:r>
      <w:r/>
    </w:p>
    <w:p>
      <w:pPr>
        <w:pStyle w:val="732"/>
        <w:ind w:firstLine="480"/>
        <w:jc w:val="left"/>
        <w:spacing w:line="50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sz w:val="24"/>
        </w:rPr>
      </w:r>
      <w:r/>
    </w:p>
    <w:p>
      <w:pPr>
        <w:pStyle w:val="732"/>
        <w:ind w:firstLine="480"/>
        <w:jc w:val="left"/>
        <w:spacing w:line="500" w:lineRule="exact"/>
        <w:rPr>
          <w:rFonts w:ascii="宋体" w:hAnsi="宋体"/>
          <w:sz w:val="24"/>
        </w:rPr>
      </w:pPr>
      <w:r>
        <w:rPr>
          <w:rFonts w:hint="eastAsia" w:ascii="宋体" w:hAnsi="宋体"/>
          <w:sz w:val="24"/>
        </w:rPr>
        <w:t xml:space="preserve">七、上述承诺已向本单位员工作了宣传教育。</w:t>
      </w:r>
      <w:r>
        <w:rPr>
          <w:rFonts w:ascii="宋体" w:hAnsi="宋体"/>
          <w:sz w:val="24"/>
        </w:rPr>
      </w:r>
      <w:r/>
    </w:p>
    <w:p>
      <w:pPr>
        <w:pStyle w:val="732"/>
        <w:jc w:val="left"/>
        <w:spacing w:line="360" w:lineRule="auto"/>
        <w:rPr>
          <w:rFonts w:ascii="宋体" w:hAnsi="宋体"/>
          <w:sz w:val="24"/>
        </w:rPr>
      </w:pPr>
      <w:r>
        <w:rPr>
          <w:rFonts w:ascii="宋体" w:hAnsi="宋体"/>
          <w:sz w:val="24"/>
        </w:rPr>
      </w:r>
      <w:r/>
    </w:p>
    <w:p>
      <w:pPr>
        <w:pStyle w:val="732"/>
        <w:jc w:val="left"/>
        <w:spacing w:before="120" w:after="120" w:line="360" w:lineRule="auto"/>
        <w:rPr>
          <w:rFonts w:ascii="宋体" w:hAnsi="宋体"/>
          <w:b/>
          <w:sz w:val="24"/>
        </w:rPr>
      </w:pPr>
      <w:r>
        <w:rPr>
          <w:rFonts w:ascii="宋体" w:hAnsi="宋体"/>
          <w:b/>
          <w:sz w:val="24"/>
        </w:rPr>
      </w:r>
      <w:r/>
    </w:p>
    <w:p>
      <w:pPr>
        <w:pStyle w:val="732"/>
        <w:jc w:val="center"/>
        <w:spacing w:line="500" w:lineRule="exact"/>
        <w:widowControl/>
        <w:rPr>
          <w:rFonts w:ascii="宋体" w:hAnsi="宋体"/>
          <w:sz w:val="24"/>
          <w:szCs w:val="22"/>
        </w:rPr>
      </w:pPr>
      <w:r>
        <w:rPr>
          <w:rFonts w:hint="eastAsia" w:ascii="宋体" w:hAnsi="宋体"/>
          <w:sz w:val="24"/>
          <w:szCs w:val="22"/>
        </w:rPr>
        <w:t xml:space="preserve">          法定代表人签名：</w:t>
      </w:r>
      <w:r>
        <w:rPr>
          <w:rFonts w:ascii="宋体" w:hAnsi="宋体"/>
          <w:sz w:val="24"/>
          <w:szCs w:val="22"/>
        </w:rPr>
      </w:r>
      <w:r/>
    </w:p>
    <w:p>
      <w:pPr>
        <w:pStyle w:val="732"/>
        <w:jc w:val="center"/>
        <w:spacing w:line="500" w:lineRule="exact"/>
        <w:widowControl/>
        <w:rPr>
          <w:rFonts w:ascii="宋体" w:hAnsi="宋体"/>
          <w:sz w:val="24"/>
          <w:szCs w:val="22"/>
        </w:rPr>
      </w:pPr>
      <w:r>
        <w:rPr>
          <w:rFonts w:hint="eastAsia" w:ascii="宋体" w:hAnsi="宋体"/>
          <w:sz w:val="24"/>
          <w:szCs w:val="22"/>
        </w:rPr>
        <w:t xml:space="preserve">       </w:t>
      </w:r>
      <w:r>
        <w:rPr>
          <w:rFonts w:ascii="宋体" w:hAnsi="宋体"/>
          <w:sz w:val="24"/>
          <w:szCs w:val="22"/>
        </w:rPr>
      </w:r>
      <w:r/>
    </w:p>
    <w:p>
      <w:pPr>
        <w:pStyle w:val="732"/>
        <w:jc w:val="center"/>
        <w:spacing w:line="500" w:lineRule="exact"/>
        <w:widowControl/>
        <w:rPr>
          <w:rFonts w:ascii="宋体" w:hAnsi="宋体"/>
          <w:sz w:val="24"/>
          <w:szCs w:val="22"/>
        </w:rPr>
      </w:pPr>
      <w:r>
        <w:rPr>
          <w:rFonts w:hint="eastAsia" w:ascii="宋体" w:hAnsi="宋体"/>
          <w:sz w:val="24"/>
          <w:szCs w:val="22"/>
        </w:rPr>
        <w:t xml:space="preserve">           单位名称（盖章）：</w:t>
      </w:r>
      <w:r>
        <w:rPr>
          <w:rFonts w:ascii="宋体" w:hAnsi="宋体"/>
          <w:sz w:val="24"/>
          <w:szCs w:val="22"/>
        </w:rPr>
      </w:r>
      <w:r/>
    </w:p>
    <w:p>
      <w:pPr>
        <w:pStyle w:val="732"/>
        <w:jc w:val="right"/>
        <w:spacing w:line="500" w:lineRule="exact"/>
        <w:widowControl/>
        <w:rPr>
          <w:rFonts w:ascii="宋体" w:hAnsi="宋体"/>
          <w:sz w:val="24"/>
          <w:szCs w:val="22"/>
        </w:rPr>
      </w:pPr>
      <w:r>
        <w:rPr>
          <w:rFonts w:ascii="宋体" w:hAnsi="宋体"/>
          <w:sz w:val="24"/>
          <w:szCs w:val="22"/>
        </w:rPr>
        <w:t xml:space="preserve">     </w:t>
      </w:r>
      <w:r>
        <w:rPr>
          <w:rFonts w:ascii="宋体" w:hAnsi="宋体"/>
          <w:sz w:val="24"/>
          <w:szCs w:val="22"/>
        </w:rPr>
      </w:r>
      <w:r/>
    </w:p>
    <w:p>
      <w:pPr>
        <w:pStyle w:val="732"/>
        <w:jc w:val="right"/>
        <w:spacing w:line="500" w:lineRule="exact"/>
        <w:widowControl/>
        <w:rPr>
          <w:rFonts w:ascii="宋体" w:hAnsi="宋体"/>
          <w:sz w:val="24"/>
          <w:szCs w:val="22"/>
        </w:rPr>
      </w:pPr>
      <w:r>
        <w:rPr>
          <w:rFonts w:ascii="宋体" w:hAnsi="宋体"/>
          <w:sz w:val="24"/>
          <w:szCs w:val="22"/>
        </w:rPr>
        <w:t xml:space="preserve"> </w:t>
      </w:r>
      <w:r>
        <w:rPr>
          <w:rFonts w:hint="eastAsia" w:ascii="宋体" w:hAnsi="宋体"/>
          <w:sz w:val="24"/>
          <w:szCs w:val="22"/>
        </w:rPr>
        <w:t xml:space="preserve">年    月    日</w:t>
      </w:r>
      <w:r>
        <w:rPr>
          <w:rFonts w:ascii="宋体" w:hAnsi="宋体"/>
          <w:sz w:val="24"/>
          <w:szCs w:val="22"/>
        </w:rPr>
      </w:r>
      <w:r/>
    </w:p>
    <w:p>
      <w:pPr>
        <w:pStyle w:val="732"/>
        <w:jc w:val="center"/>
        <w:rPr>
          <w:rFonts w:ascii="宋体" w:hAnsi="宋体"/>
        </w:rPr>
      </w:pPr>
      <w:r>
        <w:rPr>
          <w:rFonts w:ascii="宋体" w:hAnsi="宋体"/>
        </w:rPr>
      </w:r>
      <w:r/>
    </w:p>
    <w:p>
      <w:pPr>
        <w:pStyle w:val="732"/>
        <w:jc w:val="center"/>
        <w:rPr>
          <w:rFonts w:ascii="宋体" w:hAnsi="宋体"/>
        </w:rPr>
      </w:pPr>
      <w:r>
        <w:rPr>
          <w:rFonts w:ascii="宋体" w:hAnsi="宋体"/>
        </w:rPr>
      </w:r>
      <w:r/>
    </w:p>
    <w:p>
      <w:pPr>
        <w:pStyle w:val="746"/>
      </w:pPr>
      <w:r/>
      <w:r/>
    </w:p>
    <w:p>
      <w:pPr>
        <w:pStyle w:val="746"/>
      </w:pPr>
      <w:r/>
      <w:r/>
    </w:p>
    <w:p>
      <w:pPr>
        <w:pStyle w:val="746"/>
      </w:pPr>
      <w:r/>
      <w:r/>
    </w:p>
    <w:p>
      <w:pPr>
        <w:pStyle w:val="732"/>
        <w:jc w:val="center"/>
        <w:rPr>
          <w:rFonts w:ascii="宋体" w:hAnsi="宋体"/>
        </w:rPr>
      </w:pPr>
      <w:r>
        <w:rPr>
          <w:rFonts w:ascii="宋体" w:hAnsi="宋体"/>
        </w:rPr>
      </w:r>
      <w:r/>
    </w:p>
    <w:p>
      <w:pPr>
        <w:pStyle w:val="732"/>
        <w:jc w:val="center"/>
        <w:rPr>
          <w:rFonts w:hint="eastAsia" w:ascii="黑体" w:hAnsi="黑体" w:eastAsia="黑体" w:cs="黑体"/>
          <w:b/>
          <w:sz w:val="36"/>
          <w:szCs w:val="22"/>
        </w:rPr>
      </w:pPr>
      <w:r>
        <w:rPr>
          <w:rFonts w:hint="eastAsia" w:ascii="黑体" w:hAnsi="黑体" w:eastAsia="黑体" w:cs="黑体"/>
          <w:b/>
          <w:sz w:val="36"/>
          <w:szCs w:val="22"/>
        </w:rPr>
      </w:r>
      <w:r/>
    </w:p>
    <w:p>
      <w:pPr>
        <w:pStyle w:val="732"/>
        <w:jc w:val="center"/>
        <w:rPr>
          <w:rFonts w:ascii="黑体" w:hAnsi="黑体" w:eastAsia="黑体" w:cs="黑体"/>
          <w:b/>
          <w:sz w:val="36"/>
          <w:szCs w:val="22"/>
        </w:rPr>
      </w:pPr>
      <w:r>
        <w:rPr>
          <w:rFonts w:hint="eastAsia" w:ascii="黑体" w:hAnsi="黑体" w:eastAsia="黑体" w:cs="黑体"/>
          <w:b/>
          <w:sz w:val="36"/>
          <w:szCs w:val="22"/>
        </w:rPr>
        <w:t xml:space="preserve">(</w:t>
      </w:r>
      <w:r>
        <w:rPr>
          <w:rFonts w:hint="eastAsia" w:ascii="黑体" w:hAnsi="黑体" w:eastAsia="黑体" w:cs="黑体"/>
          <w:b/>
          <w:sz w:val="36"/>
          <w:szCs w:val="22"/>
          <w:lang w:val="en-US" w:eastAsia="zh-CN"/>
        </w:rPr>
        <w:t xml:space="preserve">九</w:t>
      </w:r>
      <w:r>
        <w:rPr>
          <w:rFonts w:hint="eastAsia" w:ascii="黑体" w:hAnsi="黑体" w:eastAsia="黑体" w:cs="黑体"/>
          <w:b/>
          <w:sz w:val="36"/>
          <w:szCs w:val="22"/>
        </w:rPr>
        <w:t xml:space="preserve">) </w:t>
      </w:r>
      <w:bookmarkStart w:id="47" w:name="_Hlk134266544"/>
      <w:r>
        <w:rPr>
          <w:rFonts w:hint="eastAsia" w:ascii="黑体" w:hAnsi="黑体" w:eastAsia="黑体" w:cs="黑体"/>
          <w:b/>
          <w:sz w:val="36"/>
          <w:szCs w:val="22"/>
        </w:rPr>
        <w:t xml:space="preserve">建湖县政府采购事前信用承诺书</w:t>
      </w:r>
      <w:bookmarkEnd w:id="47"/>
      <w:r>
        <w:rPr>
          <w:rFonts w:ascii="黑体" w:hAnsi="黑体" w:eastAsia="黑体" w:cs="黑体"/>
          <w:b/>
          <w:sz w:val="36"/>
          <w:szCs w:val="22"/>
        </w:rPr>
      </w:r>
      <w:r/>
    </w:p>
    <w:p>
      <w:pPr>
        <w:pStyle w:val="732"/>
        <w:ind w:firstLine="480"/>
        <w:jc w:val="left"/>
        <w:spacing w:line="50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rPr>
          <w:rFonts w:ascii="宋体" w:hAnsi="宋体"/>
          <w:sz w:val="24"/>
          <w:szCs w:val="22"/>
        </w:rPr>
      </w:r>
      <w:r/>
    </w:p>
    <w:p>
      <w:pPr>
        <w:pStyle w:val="732"/>
        <w:jc w:val="left"/>
        <w:spacing w:line="500" w:lineRule="exact"/>
        <w:widowControl/>
        <w:rPr>
          <w:rFonts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2"/>
        </w:rPr>
      </w:r>
      <w:r/>
    </w:p>
    <w:p>
      <w:pPr>
        <w:pStyle w:val="732"/>
        <w:ind w:firstLine="480"/>
        <w:jc w:val="left"/>
        <w:spacing w:line="50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2"/>
        </w:rPr>
      </w:r>
      <w:r/>
    </w:p>
    <w:p>
      <w:pPr>
        <w:pStyle w:val="732"/>
        <w:jc w:val="left"/>
        <w:spacing w:line="500" w:lineRule="exact"/>
        <w:widowControl/>
        <w:rPr>
          <w:rFonts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rPr>
          <w:rFonts w:ascii="宋体" w:hAnsi="宋体"/>
          <w:sz w:val="24"/>
          <w:szCs w:val="22"/>
        </w:rPr>
      </w:r>
      <w:r/>
    </w:p>
    <w:p>
      <w:pPr>
        <w:pStyle w:val="732"/>
        <w:jc w:val="left"/>
        <w:spacing w:line="500" w:lineRule="exact"/>
        <w:widowControl/>
        <w:rPr>
          <w:rFonts w:ascii="宋体" w:hAnsi="宋体"/>
          <w:sz w:val="24"/>
          <w:szCs w:val="22"/>
        </w:rPr>
      </w:pPr>
      <w:r>
        <w:rPr>
          <w:rFonts w:hint="eastAsia" w:ascii="宋体" w:hAnsi="宋体"/>
          <w:sz w:val="24"/>
          <w:szCs w:val="22"/>
        </w:rPr>
        <w:t xml:space="preserve">   （四）严格遵守即时信息公示规定，及时更新维护建湖县政府采购网中与本单位相关的信息；</w:t>
      </w:r>
      <w:r>
        <w:rPr>
          <w:rFonts w:ascii="宋体" w:hAnsi="宋体"/>
          <w:sz w:val="24"/>
          <w:szCs w:val="22"/>
        </w:rPr>
      </w:r>
      <w:r/>
    </w:p>
    <w:p>
      <w:pPr>
        <w:pStyle w:val="732"/>
        <w:jc w:val="left"/>
        <w:spacing w:line="500" w:lineRule="exact"/>
        <w:widowControl/>
        <w:rPr>
          <w:rFonts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2"/>
        </w:rPr>
      </w:r>
      <w:r/>
    </w:p>
    <w:p>
      <w:pPr>
        <w:pStyle w:val="732"/>
        <w:jc w:val="left"/>
        <w:spacing w:line="500" w:lineRule="exact"/>
        <w:widowControl/>
        <w:rPr>
          <w:rFonts w:ascii="宋体" w:hAnsi="宋体"/>
          <w:sz w:val="24"/>
          <w:szCs w:val="22"/>
        </w:rPr>
      </w:pPr>
      <w:r>
        <w:rPr>
          <w:rFonts w:hint="eastAsia" w:ascii="宋体" w:hAnsi="宋体"/>
          <w:sz w:val="24"/>
          <w:szCs w:val="22"/>
        </w:rPr>
        <w:t xml:space="preserve">   （六）自觉接受政府、行业组织、社会公众、新闻舆论的监督；</w:t>
      </w:r>
      <w:r>
        <w:rPr>
          <w:rFonts w:ascii="宋体" w:hAnsi="宋体"/>
          <w:sz w:val="24"/>
          <w:szCs w:val="22"/>
        </w:rPr>
      </w:r>
      <w:r/>
    </w:p>
    <w:p>
      <w:pPr>
        <w:pStyle w:val="732"/>
        <w:ind w:firstLine="480"/>
        <w:jc w:val="left"/>
        <w:spacing w:line="50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2"/>
        </w:rPr>
      </w:r>
      <w:r/>
    </w:p>
    <w:p>
      <w:pPr>
        <w:pStyle w:val="732"/>
        <w:jc w:val="left"/>
        <w:spacing w:line="500" w:lineRule="exact"/>
        <w:widowControl/>
        <w:rPr>
          <w:rFonts w:ascii="宋体" w:hAnsi="宋体"/>
          <w:sz w:val="24"/>
          <w:szCs w:val="22"/>
        </w:rPr>
      </w:pPr>
      <w:r>
        <w:rPr>
          <w:rFonts w:hint="eastAsia" w:ascii="宋体" w:hAnsi="宋体"/>
          <w:sz w:val="24"/>
          <w:szCs w:val="22"/>
        </w:rPr>
        <w:t xml:space="preserve">   （八）本人已认真阅读了上述承诺，并向本单位员工作了宣传教育。</w:t>
      </w:r>
      <w:r>
        <w:rPr>
          <w:rFonts w:ascii="宋体" w:hAnsi="宋体"/>
          <w:sz w:val="24"/>
          <w:szCs w:val="22"/>
        </w:rPr>
      </w:r>
      <w:r/>
    </w:p>
    <w:p>
      <w:pPr>
        <w:pStyle w:val="732"/>
        <w:jc w:val="center"/>
        <w:spacing w:line="500" w:lineRule="exact"/>
        <w:widowControl/>
        <w:rPr>
          <w:rFonts w:ascii="宋体" w:hAnsi="宋体"/>
          <w:sz w:val="24"/>
          <w:szCs w:val="22"/>
        </w:rPr>
      </w:pPr>
      <w:r>
        <w:rPr>
          <w:rFonts w:ascii="宋体" w:hAnsi="宋体"/>
          <w:sz w:val="24"/>
          <w:szCs w:val="22"/>
        </w:rPr>
      </w:r>
      <w:r/>
    </w:p>
    <w:p>
      <w:pPr>
        <w:pStyle w:val="732"/>
        <w:jc w:val="center"/>
        <w:spacing w:line="500" w:lineRule="exact"/>
        <w:widowControl/>
        <w:rPr>
          <w:rFonts w:ascii="宋体" w:hAnsi="宋体"/>
          <w:sz w:val="24"/>
          <w:szCs w:val="22"/>
        </w:rPr>
      </w:pPr>
      <w:r>
        <w:rPr>
          <w:rFonts w:hint="eastAsia" w:ascii="宋体" w:hAnsi="宋体"/>
          <w:sz w:val="24"/>
          <w:szCs w:val="22"/>
        </w:rPr>
        <w:t xml:space="preserve">           法定代表人签名：</w:t>
      </w:r>
      <w:r>
        <w:rPr>
          <w:rFonts w:ascii="宋体" w:hAnsi="宋体"/>
          <w:sz w:val="24"/>
          <w:szCs w:val="22"/>
        </w:rPr>
      </w:r>
      <w:r/>
    </w:p>
    <w:p>
      <w:pPr>
        <w:pStyle w:val="732"/>
        <w:jc w:val="center"/>
        <w:spacing w:line="500" w:lineRule="exact"/>
        <w:widowControl/>
        <w:rPr>
          <w:rFonts w:ascii="宋体" w:hAnsi="宋体"/>
          <w:sz w:val="24"/>
          <w:szCs w:val="22"/>
        </w:rPr>
      </w:pPr>
      <w:r>
        <w:rPr>
          <w:rFonts w:hint="eastAsia" w:ascii="宋体" w:hAnsi="宋体"/>
          <w:sz w:val="24"/>
          <w:szCs w:val="22"/>
        </w:rPr>
        <w:t xml:space="preserve">       </w:t>
      </w:r>
      <w:r>
        <w:rPr>
          <w:rFonts w:ascii="宋体" w:hAnsi="宋体"/>
          <w:sz w:val="24"/>
          <w:szCs w:val="22"/>
        </w:rPr>
      </w:r>
      <w:r/>
    </w:p>
    <w:p>
      <w:pPr>
        <w:pStyle w:val="732"/>
        <w:jc w:val="center"/>
        <w:spacing w:line="500" w:lineRule="exact"/>
        <w:widowControl/>
        <w:rPr>
          <w:rFonts w:ascii="宋体" w:hAnsi="宋体"/>
          <w:sz w:val="24"/>
          <w:szCs w:val="22"/>
        </w:rPr>
      </w:pPr>
      <w:r>
        <w:rPr>
          <w:rFonts w:hint="eastAsia" w:ascii="宋体" w:hAnsi="宋体"/>
          <w:sz w:val="24"/>
          <w:szCs w:val="22"/>
        </w:rPr>
        <w:t xml:space="preserve">           单位名称（盖章）：</w:t>
      </w:r>
      <w:r>
        <w:rPr>
          <w:rFonts w:ascii="宋体" w:hAnsi="宋体"/>
          <w:sz w:val="24"/>
          <w:szCs w:val="22"/>
        </w:rPr>
      </w:r>
      <w:r/>
    </w:p>
    <w:p>
      <w:pPr>
        <w:pStyle w:val="732"/>
        <w:jc w:val="right"/>
        <w:spacing w:line="500" w:lineRule="exact"/>
        <w:widowControl/>
        <w:rPr>
          <w:rFonts w:ascii="宋体" w:hAnsi="宋体"/>
          <w:sz w:val="24"/>
          <w:szCs w:val="22"/>
        </w:rPr>
      </w:pPr>
      <w:r>
        <w:rPr>
          <w:rFonts w:ascii="宋体" w:hAnsi="宋体"/>
          <w:sz w:val="24"/>
          <w:szCs w:val="22"/>
        </w:rPr>
        <w:t xml:space="preserve">     </w:t>
      </w:r>
      <w:r>
        <w:rPr>
          <w:rFonts w:ascii="宋体" w:hAnsi="宋体"/>
          <w:sz w:val="24"/>
          <w:szCs w:val="22"/>
        </w:rPr>
      </w:r>
      <w:r/>
    </w:p>
    <w:p>
      <w:pPr>
        <w:pStyle w:val="732"/>
        <w:jc w:val="right"/>
        <w:spacing w:line="500" w:lineRule="exact"/>
        <w:widowControl/>
        <w:rPr>
          <w:rFonts w:ascii="宋体" w:hAnsi="宋体"/>
          <w:sz w:val="24"/>
          <w:szCs w:val="22"/>
        </w:rPr>
      </w:pPr>
      <w:r>
        <w:rPr>
          <w:rFonts w:ascii="宋体" w:hAnsi="宋体"/>
          <w:sz w:val="24"/>
          <w:szCs w:val="22"/>
        </w:rPr>
        <w:t xml:space="preserve"> </w:t>
      </w:r>
      <w:r>
        <w:rPr>
          <w:rFonts w:hint="eastAsia" w:ascii="宋体" w:hAnsi="宋体"/>
          <w:sz w:val="24"/>
          <w:szCs w:val="22"/>
        </w:rPr>
        <w:t xml:space="preserve">年    月    日</w:t>
      </w:r>
      <w:r>
        <w:rPr>
          <w:rFonts w:ascii="宋体" w:hAnsi="宋体"/>
          <w:sz w:val="24"/>
          <w:szCs w:val="22"/>
        </w:rPr>
      </w:r>
      <w:r/>
    </w:p>
    <w:p>
      <w:pPr>
        <w:pStyle w:val="732"/>
        <w:jc w:val="center"/>
        <w:spacing w:before="120" w:after="120" w:line="460" w:lineRule="exact"/>
        <w:rPr>
          <w:rFonts w:ascii="宋体" w:hAnsi="Courier New"/>
          <w:b/>
          <w:sz w:val="32"/>
          <w:szCs w:val="32"/>
        </w:rPr>
        <w:outlineLvl w:val="0"/>
      </w:pPr>
      <w:r/>
      <w:bookmarkStart w:id="48" w:name="_Toc130206661"/>
      <w:r/>
      <w:bookmarkStart w:id="49" w:name="_Toc120519626"/>
      <w:r>
        <w:rPr>
          <w:rFonts w:ascii="宋体" w:hAnsi="Courier New"/>
          <w:b/>
          <w:sz w:val="32"/>
          <w:szCs w:val="32"/>
        </w:rPr>
      </w:r>
      <w:r/>
    </w:p>
    <w:p>
      <w:pPr>
        <w:pStyle w:val="732"/>
        <w:jc w:val="center"/>
        <w:spacing w:line="360" w:lineRule="auto"/>
        <w:rPr>
          <w:rFonts w:hint="eastAsia"/>
          <w:color w:val="000000"/>
        </w:rPr>
      </w:pPr>
      <w:r>
        <w:rPr>
          <w:rFonts w:hint="eastAsia" w:ascii="宋体" w:hAnsi="Courier New"/>
          <w:b/>
          <w:sz w:val="32"/>
          <w:szCs w:val="32"/>
        </w:rPr>
        <w:t xml:space="preserve">（十）</w:t>
      </w:r>
      <w:bookmarkEnd w:id="48"/>
      <w:r/>
      <w:bookmarkEnd w:id="49"/>
      <w:r>
        <w:rPr>
          <w:rFonts w:hint="eastAsia" w:ascii="宋体" w:hAnsi="宋体" w:cs="宋体"/>
          <w:b/>
          <w:color w:val="000000"/>
          <w:sz w:val="36"/>
          <w:szCs w:val="36"/>
        </w:rPr>
        <w:t xml:space="preserve">中小企业声明函（货物）（如有）</w:t>
      </w:r>
      <w:r>
        <w:rPr>
          <w:rFonts w:hint="eastAsia"/>
          <w:color w:val="000000"/>
        </w:rPr>
      </w:r>
      <w:r/>
    </w:p>
    <w:p>
      <w:pPr>
        <w:pStyle w:val="732"/>
        <w:ind w:firstLine="480"/>
        <w:spacing w:line="660" w:lineRule="exact"/>
        <w:widowControl/>
        <w:rPr>
          <w:rFonts w:hint="eastAsia" w:ascii="宋体" w:hAnsi="宋体" w:cs="宋体"/>
          <w:bCs/>
          <w:color w:val="000000"/>
          <w:sz w:val="24"/>
          <w:u w:val="single"/>
          <w:lang w:bidi="ar"/>
        </w:rPr>
      </w:pPr>
      <w:r>
        <w:rPr>
          <w:rFonts w:hint="eastAsia" w:ascii="宋体" w:hAnsi="宋体" w:cs="宋体"/>
          <w:color w:val="000000"/>
          <w:sz w:val="24"/>
          <w:lang w:bidi="ar"/>
        </w:rPr>
        <w:t xml:space="preserve">本公司（联合体）郑重声明，根据《促进中小企业发展管理办法》（财库﹝2020﹞46 号）的规定，本公司（联合体）参加</w:t>
      </w:r>
      <w:r>
        <w:rPr>
          <w:rFonts w:hint="eastAsia" w:ascii="宋体" w:hAnsi="宋体" w:cs="Arial"/>
          <w:b/>
          <w:color w:val="000000"/>
          <w:sz w:val="24"/>
          <w:u w:val="single"/>
          <w:lang w:eastAsia="zh-CN"/>
        </w:rPr>
        <w:t xml:space="preserve">建湖县农业农村局</w:t>
      </w:r>
      <w:r>
        <w:rPr>
          <w:rFonts w:hint="eastAsia" w:ascii="宋体" w:hAnsi="宋体" w:cs="宋体"/>
          <w:color w:val="000000"/>
          <w:sz w:val="24"/>
          <w:lang w:bidi="ar"/>
        </w:rPr>
        <w:t xml:space="preserve">的</w:t>
      </w:r>
      <w:r>
        <w:rPr>
          <w:rFonts w:hint="eastAsia" w:ascii="宋体" w:hAnsi="宋体" w:cs="Arial"/>
          <w:b/>
          <w:color w:val="000000"/>
          <w:sz w:val="24"/>
          <w:u w:val="single"/>
          <w:lang w:val="zh-TW" w:eastAsia="zh-CN"/>
        </w:rPr>
        <w:t xml:space="preserve">建湖县南庄村育雏垫膜自动清洗机及相关设备设施采购项目</w:t>
      </w:r>
      <w:r>
        <w:rPr>
          <w:rFonts w:hint="eastAsia" w:ascii="宋体" w:hAnsi="宋体" w:cs="宋体"/>
          <w:color w:val="000000"/>
          <w:sz w:val="24"/>
          <w:lang w:val="en-US" w:eastAsia="zh-CN" w:bidi="ar"/>
        </w:rPr>
        <w:t xml:space="preserve">招标</w:t>
      </w:r>
      <w:r>
        <w:rPr>
          <w:rFonts w:hint="eastAsia" w:ascii="宋体" w:hAnsi="宋体" w:cs="宋体"/>
          <w:color w:val="000000"/>
          <w:sz w:val="24"/>
          <w:lang w:bidi="ar"/>
        </w:rPr>
        <w:t xml:space="preserve">活动，提供的货物全部由符合政策要求的中小企业制造。相关企业（含联合体中的中小企业、签订分包意向协议的中小企业）的具体情况如下：</w:t>
      </w:r>
      <w:r>
        <w:rPr>
          <w:rFonts w:hint="eastAsia" w:ascii="宋体" w:hAnsi="宋体" w:cs="宋体"/>
          <w:bCs/>
          <w:color w:val="000000"/>
          <w:sz w:val="24"/>
          <w:u w:val="single"/>
          <w:lang w:bidi="ar"/>
        </w:rPr>
      </w:r>
      <w:r/>
    </w:p>
    <w:p>
      <w:pPr>
        <w:pStyle w:val="732"/>
        <w:ind w:firstLine="482"/>
        <w:spacing w:line="700" w:lineRule="exact"/>
        <w:widowControl/>
        <w:rPr>
          <w:rFonts w:hint="eastAsia" w:ascii="宋体" w:hAnsi="宋体"/>
          <w:bCs/>
          <w:color w:val="000000"/>
          <w:sz w:val="24"/>
          <w:u w:val="single"/>
        </w:rPr>
      </w:pP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（标的名称）   </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w:t>
      </w:r>
      <w:r>
        <w:rPr>
          <w:rFonts w:hint="eastAsia" w:ascii="宋体" w:hAnsi="宋体" w:cs="宋体"/>
          <w:color w:val="000000"/>
          <w:sz w:val="24"/>
          <w:u w:val="single"/>
          <w:lang w:bidi="ar"/>
        </w:rPr>
        <w:t xml:space="preserve">（</w:t>
      </w:r>
      <w:r>
        <w:rPr>
          <w:rFonts w:hint="eastAsia" w:ascii="宋体" w:hAnsi="宋体" w:cs="宋体"/>
          <w:color w:val="000000"/>
          <w:sz w:val="24"/>
          <w:u w:val="single"/>
          <w:lang w:eastAsia="zh-CN" w:bidi="ar"/>
        </w:rPr>
        <w:t xml:space="preserve">招标文件</w:t>
      </w:r>
      <w:r>
        <w:rPr>
          <w:rFonts w:hint="eastAsia" w:ascii="宋体" w:hAnsi="宋体" w:cs="宋体"/>
          <w:color w:val="000000"/>
          <w:sz w:val="24"/>
          <w:u w:val="single"/>
          <w:lang w:bidi="ar"/>
        </w:rPr>
        <w:t xml:space="preserve">中明确的所属行业）</w:t>
      </w:r>
      <w:r>
        <w:rPr>
          <w:rFonts w:hint="eastAsia" w:ascii="宋体" w:hAnsi="宋体" w:cs="宋体"/>
          <w:color w:val="000000"/>
          <w:sz w:val="24"/>
          <w:lang w:bidi="ar"/>
        </w:rPr>
        <w:t xml:space="preserve">；制造商为</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（企业名称）  </w:t>
      </w:r>
      <w:r>
        <w:rPr>
          <w:rFonts w:hint="eastAsia" w:ascii="宋体" w:hAnsi="宋体" w:cs="宋体"/>
          <w:color w:val="000000"/>
          <w:sz w:val="24"/>
          <w:lang w:bidi="ar"/>
        </w:rPr>
        <w:t xml:space="preserve">，从业人员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w:t>
      </w:r>
      <w:r>
        <w:rPr>
          <w:rFonts w:hint="eastAsia" w:ascii="宋体" w:hAnsi="宋体" w:cs="宋体"/>
          <w:color w:val="000000"/>
          <w:sz w:val="24"/>
          <w:vertAlign w:val="superscript"/>
          <w:lang w:bidi="ar"/>
        </w:rPr>
        <w:t xml:space="preserve">1</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（中型企业、小型企业、微型企业）</w:t>
      </w:r>
      <w:r>
        <w:rPr>
          <w:rFonts w:hint="eastAsia" w:ascii="宋体" w:hAnsi="宋体" w:cs="宋体"/>
          <w:color w:val="000000"/>
          <w:sz w:val="24"/>
          <w:lang w:bidi="ar"/>
        </w:rPr>
        <w:t xml:space="preserve">；</w:t>
      </w:r>
      <w:r>
        <w:rPr>
          <w:rFonts w:hint="eastAsia" w:ascii="宋体" w:hAnsi="宋体"/>
          <w:bCs/>
          <w:color w:val="000000"/>
          <w:sz w:val="24"/>
          <w:u w:val="single"/>
        </w:rPr>
      </w:r>
      <w:r/>
    </w:p>
    <w:p>
      <w:pPr>
        <w:pStyle w:val="732"/>
        <w:ind w:firstLine="480"/>
        <w:spacing w:line="660" w:lineRule="exact"/>
        <w:widowControl/>
        <w:rPr>
          <w:rFonts w:hint="eastAsia" w:ascii="宋体" w:hAnsi="宋体" w:cs="宋体"/>
          <w:color w:val="000000"/>
          <w:sz w:val="24"/>
        </w:rPr>
      </w:pPr>
      <w:r>
        <w:rPr>
          <w:rFonts w:hint="eastAsia" w:ascii="宋体" w:hAnsi="宋体" w:cs="宋体"/>
          <w:color w:val="000000"/>
          <w:sz w:val="24"/>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rPr>
      </w:r>
      <w:r/>
    </w:p>
    <w:p>
      <w:pPr>
        <w:pStyle w:val="732"/>
        <w:ind w:firstLine="480"/>
        <w:spacing w:line="660" w:lineRule="exact"/>
        <w:widowControl/>
        <w:rPr>
          <w:rFonts w:hint="eastAsia" w:ascii="宋体" w:hAnsi="宋体" w:cs="宋体"/>
          <w:color w:val="000000"/>
          <w:sz w:val="24"/>
        </w:rPr>
      </w:pPr>
      <w:r>
        <w:rPr>
          <w:rFonts w:hint="eastAsia" w:ascii="宋体" w:hAnsi="宋体" w:cs="宋体"/>
          <w:color w:val="000000"/>
          <w:sz w:val="24"/>
          <w:lang w:bidi="ar"/>
        </w:rPr>
        <w:t xml:space="preserve">本企业对上述声明内容的真实性负责。如有虚假，将依法承担相应责任。</w:t>
      </w:r>
      <w:r>
        <w:rPr>
          <w:rFonts w:hint="eastAsia" w:ascii="宋体" w:hAnsi="宋体" w:cs="宋体"/>
          <w:color w:val="000000"/>
          <w:sz w:val="24"/>
        </w:rPr>
      </w:r>
      <w:r/>
    </w:p>
    <w:p>
      <w:pPr>
        <w:pStyle w:val="732"/>
        <w:ind w:firstLine="4080"/>
        <w:spacing w:before="482" w:line="660" w:lineRule="exact"/>
        <w:widowControl/>
        <w:rPr>
          <w:rFonts w:hint="eastAsia" w:ascii="宋体" w:hAnsi="宋体" w:cs="宋体"/>
          <w:color w:val="000000"/>
          <w:sz w:val="24"/>
        </w:rPr>
      </w:pPr>
      <w:r>
        <w:rPr>
          <w:rFonts w:hint="eastAsia" w:ascii="宋体" w:hAnsi="宋体" w:cs="宋体"/>
          <w:color w:val="000000"/>
          <w:sz w:val="24"/>
          <w:lang w:bidi="ar"/>
        </w:rPr>
        <w:t xml:space="preserve">企业名称（盖章）：</w:t>
      </w:r>
      <w:r>
        <w:rPr>
          <w:rFonts w:hint="eastAsia" w:ascii="宋体" w:hAnsi="宋体" w:cs="宋体"/>
          <w:color w:val="000000"/>
          <w:sz w:val="24"/>
        </w:rPr>
      </w:r>
      <w:r/>
    </w:p>
    <w:p>
      <w:pPr>
        <w:pStyle w:val="732"/>
        <w:ind w:firstLine="4080"/>
        <w:spacing w:before="120" w:line="660" w:lineRule="exact"/>
        <w:widowControl/>
        <w:rPr>
          <w:rFonts w:hint="eastAsia" w:ascii="宋体" w:hAnsi="宋体" w:cs="宋体"/>
          <w:color w:val="000000"/>
          <w:sz w:val="24"/>
        </w:rPr>
      </w:pPr>
      <w:r>
        <w:rPr>
          <w:rFonts w:hint="eastAsia" w:ascii="宋体" w:hAnsi="宋体" w:cs="宋体"/>
          <w:color w:val="000000"/>
          <w:sz w:val="24"/>
          <w:lang w:bidi="ar"/>
        </w:rPr>
        <w:t xml:space="preserve">日 期：</w:t>
      </w:r>
      <w:r>
        <w:rPr>
          <w:rFonts w:hint="eastAsia" w:ascii="宋体" w:hAnsi="宋体" w:cs="宋体"/>
          <w:color w:val="000000"/>
          <w:sz w:val="24"/>
        </w:rPr>
      </w:r>
      <w:r/>
    </w:p>
    <w:p>
      <w:pPr>
        <w:pStyle w:val="732"/>
        <w:ind w:firstLine="435"/>
        <w:jc w:val="left"/>
        <w:spacing w:line="480" w:lineRule="exact"/>
        <w:rPr>
          <w:rFonts w:ascii="宋体" w:hAnsi="宋体"/>
          <w:color w:val="000000"/>
          <w:sz w:val="24"/>
        </w:rPr>
      </w:pPr>
      <w:r>
        <w:rPr>
          <w:rFonts w:ascii="宋体" w:hAnsi="宋体"/>
          <w:color w:val="000000"/>
          <w:sz w:val="24"/>
        </w:rPr>
      </w:r>
      <w:r/>
    </w:p>
    <w:p>
      <w:pPr>
        <w:pStyle w:val="732"/>
        <w:ind w:firstLine="435"/>
        <w:jc w:val="left"/>
        <w:spacing w:line="480" w:lineRule="exact"/>
        <w:rPr>
          <w:rFonts w:ascii="宋体" w:hAnsi="宋体"/>
          <w:color w:val="000000"/>
          <w:sz w:val="24"/>
        </w:rPr>
      </w:pPr>
      <w:r>
        <w:rPr>
          <w:rFonts w:ascii="宋体" w:hAnsi="宋体"/>
          <w:color w:val="000000"/>
          <w:sz w:val="24"/>
        </w:rPr>
      </w:r>
      <w:r/>
    </w:p>
    <w:p>
      <w:pPr>
        <w:pStyle w:val="732"/>
        <w:jc w:val="left"/>
        <w:spacing w:line="480" w:lineRule="exact"/>
        <w:rPr>
          <w:rFonts w:hint="eastAsia" w:ascii="宋体" w:hAnsi="宋体"/>
          <w:color w:val="000000"/>
          <w:sz w:val="24"/>
        </w:rPr>
      </w:pPr>
      <w:r>
        <w:rPr>
          <w:rFonts w:hint="eastAsia" w:ascii="宋体" w:hAnsi="宋体"/>
          <w:color w:val="000000"/>
          <w:sz w:val="24"/>
        </w:rPr>
      </w:r>
      <w:r/>
    </w:p>
    <w:p>
      <w:pPr>
        <w:pStyle w:val="732"/>
        <w:jc w:val="left"/>
        <w:spacing w:line="480" w:lineRule="exact"/>
        <w:rPr>
          <w:rFonts w:hint="eastAsia" w:ascii="宋体" w:hAnsi="宋体"/>
          <w:color w:val="000000"/>
          <w:sz w:val="24"/>
        </w:rPr>
      </w:pPr>
      <w:r>
        <w:rPr>
          <w:rFonts w:hint="eastAsia" w:ascii="宋体" w:hAnsi="宋体"/>
          <w:color w:val="000000"/>
          <w:sz w:val="24"/>
        </w:rPr>
      </w:r>
      <w:r/>
    </w:p>
    <w:p>
      <w:pPr>
        <w:pStyle w:val="732"/>
        <w:jc w:val="left"/>
        <w:spacing w:line="480" w:lineRule="exact"/>
        <w:rPr>
          <w:rFonts w:ascii="宋体" w:hAnsi="宋体"/>
          <w:color w:val="000000"/>
          <w:sz w:val="24"/>
        </w:rPr>
      </w:pPr>
      <w:r>
        <w:rPr>
          <w:rFonts w:hint="eastAsia" w:ascii="宋体" w:hAnsi="宋体"/>
          <w:color w:val="000000"/>
          <w:sz w:val="24"/>
        </w:rPr>
        <w:t xml:space="preserve">注：供应商如不提供此声明函或不提供证明材料的，投标报价将不做相应扣除。</w:t>
      </w:r>
      <w:r>
        <w:rPr>
          <w:rFonts w:ascii="宋体" w:hAnsi="宋体"/>
          <w:color w:val="000000"/>
          <w:sz w:val="24"/>
        </w:rPr>
      </w:r>
      <w:r/>
    </w:p>
    <w:p>
      <w:pPr>
        <w:pStyle w:val="732"/>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732"/>
        <w:ind w:left="420" w:firstLine="482"/>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767"/>
        <w:tabs>
          <w:tab w:val="left" w:pos="180" w:leader="none"/>
        </w:tabs>
      </w:pPr>
      <w:r/>
      <w:r/>
    </w:p>
    <w:p>
      <w:pPr>
        <w:pStyle w:val="732"/>
        <w:rPr>
          <w:color w:val="000000"/>
          <w:u w:val="single"/>
        </w:rPr>
      </w:pPr>
      <w:r>
        <w:rPr>
          <w:rFonts w:hint="eastAsia"/>
          <w:color w:val="000000"/>
          <w:u w:val="single"/>
        </w:rPr>
        <w:t xml:space="preserve">                                  </w:t>
      </w:r>
      <w:r>
        <w:rPr>
          <w:color w:val="000000"/>
          <w:u w:val="single"/>
        </w:rPr>
      </w:r>
      <w:r/>
    </w:p>
    <w:p>
      <w:pPr>
        <w:pStyle w:val="732"/>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sectPr>
      <w:footnotePr/>
      <w:endnotePr/>
      <w:type w:val="nextPage"/>
      <w:pgSz w:w="11906" w:h="16838" w:orient="portrait"/>
      <w:pgMar w:top="1134" w:right="1219" w:bottom="1134" w:left="1219" w:header="624" w:footer="624" w:gutter="11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楷体_GB2312">
    <w:panose1 w:val="0201060906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right="36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ind w:left="4307"/>
      <w:spacing w:line="182" w:lineRule="auto"/>
      <w:rPr>
        <w:rFonts w:ascii="Times New Roman" w:hAnsi="Times New Roman" w:eastAsia="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7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732"/>
                    </w:pPr>
                    <w:r/>
                    <w:r/>
                  </w:p>
                </w:txbxContent>
              </v:textbox>
            </v:shape>
          </w:pict>
        </mc:Fallback>
      </mc:AlternateContent>
    </w:r>
    <w:r>
      <w:rPr>
        <w:rFonts w:ascii="Times New Roman" w:hAnsi="Times New Roman" w:eastAsia="Times New Roman" w:cs="Times New Roman"/>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3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49"/>
      <w:isLgl w:val="false"/>
      <w:suff w:val="tab"/>
      <w:lvlText w:val="%1."/>
      <w:lvlJc w:val="left"/>
      <w:pPr>
        <w:pStyle w:val="732"/>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0"/>
      <w:isLgl w:val="false"/>
      <w:suff w:val="tab"/>
      <w:lvlText w:val="%1．"/>
      <w:lvlJc w:val="left"/>
      <w:pPr>
        <w:pStyle w:val="732"/>
        <w:ind w:left="900" w:hanging="720"/>
        <w:tabs>
          <w:tab w:val="num" w:pos="900" w:leader="none"/>
        </w:tabs>
      </w:pPr>
      <w:rPr>
        <w:rFonts w:hint="eastAsia"/>
      </w:rPr>
    </w:lvl>
    <w:lvl w:ilvl="1">
      <w:start w:val="1"/>
      <w:numFmt w:val="lowerLetter"/>
      <w:isLgl w:val="false"/>
      <w:suff w:val="tab"/>
      <w:lvlText w:val="%2)"/>
      <w:lvlJc w:val="left"/>
      <w:pPr>
        <w:pStyle w:val="732"/>
        <w:ind w:left="1020" w:hanging="420"/>
        <w:tabs>
          <w:tab w:val="num" w:pos="1020" w:leader="none"/>
        </w:tabs>
      </w:pPr>
    </w:lvl>
    <w:lvl w:ilvl="2">
      <w:start w:val="1"/>
      <w:numFmt w:val="lowerRoman"/>
      <w:isLgl w:val="false"/>
      <w:suff w:val="tab"/>
      <w:lvlText w:val="%3."/>
      <w:lvlJc w:val="right"/>
      <w:pPr>
        <w:pStyle w:val="732"/>
        <w:ind w:left="1440" w:hanging="420"/>
        <w:tabs>
          <w:tab w:val="num" w:pos="1440" w:leader="none"/>
        </w:tabs>
      </w:pPr>
    </w:lvl>
    <w:lvl w:ilvl="3">
      <w:start w:val="1"/>
      <w:numFmt w:val="decimal"/>
      <w:isLgl w:val="false"/>
      <w:suff w:val="tab"/>
      <w:lvlText w:val="%4."/>
      <w:lvlJc w:val="left"/>
      <w:pPr>
        <w:pStyle w:val="732"/>
        <w:ind w:left="1860" w:hanging="420"/>
        <w:tabs>
          <w:tab w:val="num" w:pos="1860" w:leader="none"/>
        </w:tabs>
      </w:pPr>
    </w:lvl>
    <w:lvl w:ilvl="4">
      <w:start w:val="1"/>
      <w:numFmt w:val="lowerLetter"/>
      <w:isLgl w:val="false"/>
      <w:suff w:val="tab"/>
      <w:lvlText w:val="%5)"/>
      <w:lvlJc w:val="left"/>
      <w:pPr>
        <w:pStyle w:val="732"/>
        <w:ind w:left="2280" w:hanging="420"/>
        <w:tabs>
          <w:tab w:val="num" w:pos="2280" w:leader="none"/>
        </w:tabs>
      </w:pPr>
    </w:lvl>
    <w:lvl w:ilvl="5">
      <w:start w:val="1"/>
      <w:numFmt w:val="lowerRoman"/>
      <w:isLgl w:val="false"/>
      <w:suff w:val="tab"/>
      <w:lvlText w:val="%6."/>
      <w:lvlJc w:val="right"/>
      <w:pPr>
        <w:pStyle w:val="732"/>
        <w:ind w:left="2700" w:hanging="420"/>
        <w:tabs>
          <w:tab w:val="num" w:pos="2700" w:leader="none"/>
        </w:tabs>
      </w:pPr>
    </w:lvl>
    <w:lvl w:ilvl="6">
      <w:start w:val="1"/>
      <w:numFmt w:val="decimal"/>
      <w:isLgl w:val="false"/>
      <w:suff w:val="tab"/>
      <w:lvlText w:val="%7."/>
      <w:lvlJc w:val="left"/>
      <w:pPr>
        <w:pStyle w:val="732"/>
        <w:ind w:left="3120" w:hanging="420"/>
        <w:tabs>
          <w:tab w:val="num" w:pos="3120" w:leader="none"/>
        </w:tabs>
      </w:pPr>
    </w:lvl>
    <w:lvl w:ilvl="7">
      <w:start w:val="1"/>
      <w:numFmt w:val="lowerLetter"/>
      <w:isLgl w:val="false"/>
      <w:suff w:val="tab"/>
      <w:lvlText w:val="%8)"/>
      <w:lvlJc w:val="left"/>
      <w:pPr>
        <w:pStyle w:val="732"/>
        <w:ind w:left="3540" w:hanging="420"/>
        <w:tabs>
          <w:tab w:val="num" w:pos="3540" w:leader="none"/>
        </w:tabs>
      </w:pPr>
    </w:lvl>
    <w:lvl w:ilvl="8">
      <w:start w:val="1"/>
      <w:numFmt w:val="lowerRoman"/>
      <w:isLgl w:val="false"/>
      <w:suff w:val="tab"/>
      <w:lvlText w:val="%9."/>
      <w:lvlJc w:val="right"/>
      <w:pPr>
        <w:pStyle w:val="732"/>
        <w:ind w:left="3960" w:hanging="420"/>
        <w:tabs>
          <w:tab w:val="num" w:pos="3960" w:leader="none"/>
        </w:tabs>
      </w:pPr>
    </w:lvl>
  </w:abstractNum>
  <w:abstractNum w:abstractNumId="2">
    <w:multiLevelType w:val="hybridMultilevel"/>
    <w:lvl w:ilvl="0">
      <w:start w:val="1"/>
      <w:numFmt w:val="decimal"/>
      <w:pStyle w:val="764"/>
      <w:isLgl w:val="false"/>
      <w:suff w:val="space"/>
      <w:lvlText w:val="第%1章"/>
      <w:lvlJc w:val="left"/>
      <w:pPr>
        <w:pStyle w:val="732"/>
        <w:ind w:left="0" w:firstLine="0"/>
      </w:pPr>
      <w:rPr>
        <w:rFonts w:hint="eastAsia" w:ascii="黑体" w:eastAsia="黑体"/>
        <w:sz w:val="44"/>
        <w:szCs w:val="44"/>
      </w:rPr>
    </w:lvl>
    <w:lvl w:ilvl="1">
      <w:start w:val="1"/>
      <w:numFmt w:val="decimal"/>
      <w:isLgl w:val="false"/>
      <w:suff w:val="space"/>
      <w:lvlText w:val="%1.%2"/>
      <w:lvlJc w:val="left"/>
      <w:pPr>
        <w:pStyle w:val="732"/>
        <w:ind w:left="0" w:firstLine="0"/>
      </w:pPr>
      <w:rPr>
        <w:rFonts w:hint="eastAsia" w:ascii="黑体" w:hAnsi="黑体" w:eastAsia="黑体"/>
        <w:sz w:val="30"/>
      </w:rPr>
    </w:lvl>
    <w:lvl w:ilvl="2">
      <w:start w:val="1"/>
      <w:numFmt w:val="decimal"/>
      <w:isLgl w:val="false"/>
      <w:suff w:val="space"/>
      <w:lvlText w:val="%1.%2.%3"/>
      <w:lvlJc w:val="left"/>
      <w:pPr>
        <w:pStyle w:val="732"/>
        <w:ind w:left="0" w:firstLine="0"/>
      </w:pPr>
      <w:rPr>
        <w:rFonts w:hint="eastAsia" w:ascii="黑体" w:eastAsia="黑体"/>
        <w:sz w:val="28"/>
      </w:rPr>
    </w:lvl>
    <w:lvl w:ilvl="3">
      <w:start w:val="1"/>
      <w:numFmt w:val="decimal"/>
      <w:isLgl w:val="false"/>
      <w:suff w:val="space"/>
      <w:lvlText w:val="%1.%2.%3.%4"/>
      <w:lvlJc w:val="left"/>
      <w:pPr>
        <w:pStyle w:val="732"/>
        <w:ind w:left="0" w:firstLine="0"/>
      </w:pPr>
      <w:rPr>
        <w:rFonts w:hint="eastAsia" w:ascii="黑体" w:eastAsia="黑体"/>
        <w:sz w:val="24"/>
      </w:rPr>
    </w:lvl>
    <w:lvl w:ilvl="4">
      <w:start w:val="1"/>
      <w:numFmt w:val="decimal"/>
      <w:isLgl w:val="false"/>
      <w:suff w:val="tab"/>
      <w:lvlText w:val="%1.%2.%3.%4.%5"/>
      <w:lvlJc w:val="left"/>
      <w:pPr>
        <w:pStyle w:val="732"/>
        <w:ind w:left="1008" w:hanging="1008"/>
      </w:pPr>
      <w:rPr>
        <w:rFonts w:hint="eastAsia"/>
      </w:rPr>
    </w:lvl>
    <w:lvl w:ilvl="5">
      <w:start w:val="1"/>
      <w:numFmt w:val="decimal"/>
      <w:isLgl w:val="false"/>
      <w:suff w:val="tab"/>
      <w:lvlText w:val="%1.%2.%3.%4.%5.%6"/>
      <w:lvlJc w:val="left"/>
      <w:pPr>
        <w:pStyle w:val="732"/>
        <w:ind w:left="1152" w:hanging="1152"/>
      </w:pPr>
      <w:rPr>
        <w:rFonts w:hint="eastAsia"/>
      </w:rPr>
    </w:lvl>
    <w:lvl w:ilvl="6">
      <w:start w:val="1"/>
      <w:numFmt w:val="decimal"/>
      <w:isLgl w:val="false"/>
      <w:suff w:val="tab"/>
      <w:lvlText w:val="%1.%2.%3.%4.%5.%6.%7"/>
      <w:lvlJc w:val="left"/>
      <w:pPr>
        <w:pStyle w:val="732"/>
        <w:ind w:left="1296" w:hanging="1296"/>
      </w:pPr>
      <w:rPr>
        <w:rFonts w:hint="eastAsia"/>
      </w:rPr>
    </w:lvl>
    <w:lvl w:ilvl="7">
      <w:start w:val="1"/>
      <w:numFmt w:val="decimal"/>
      <w:isLgl w:val="false"/>
      <w:suff w:val="tab"/>
      <w:lvlText w:val="%1.%2.%3.%4.%5.%6.%7.%8"/>
      <w:lvlJc w:val="left"/>
      <w:pPr>
        <w:pStyle w:val="732"/>
        <w:ind w:left="1440" w:hanging="1440"/>
      </w:pPr>
      <w:rPr>
        <w:rFonts w:hint="eastAsia"/>
      </w:rPr>
    </w:lvl>
    <w:lvl w:ilvl="8">
      <w:start w:val="1"/>
      <w:numFmt w:val="decimal"/>
      <w:isLgl w:val="false"/>
      <w:suff w:val="tab"/>
      <w:lvlText w:val="%1.%2.%3.%4.%5.%6.%7.%8.%9"/>
      <w:lvlJc w:val="left"/>
      <w:pPr>
        <w:pStyle w:val="732"/>
        <w:ind w:left="1584" w:hanging="1584"/>
      </w:pPr>
      <w:rPr>
        <w:rFonts w:hint="eastAsia"/>
      </w:rPr>
    </w:lvl>
  </w:abstractNum>
  <w:abstractNum w:abstractNumId="3">
    <w:multiLevelType w:val="hybridMultilevel"/>
    <w:lvl w:ilvl="0">
      <w:start w:val="1"/>
      <w:numFmt w:val="decimal"/>
      <w:isLgl w:val="false"/>
      <w:suff w:val="tab"/>
      <w:lvlText w:val="第%1章"/>
      <w:lvlJc w:val="center"/>
      <w:pPr>
        <w:pStyle w:val="732"/>
        <w:tabs>
          <w:tab w:val="num" w:pos="720" w:leader="none"/>
        </w:tabs>
      </w:pPr>
      <w:rPr>
        <w:rFonts w:hint="eastAsia"/>
      </w:rPr>
    </w:lvl>
    <w:lvl w:ilvl="1">
      <w:start w:val="1"/>
      <w:numFmt w:val="decimal"/>
      <w:pStyle w:val="798"/>
      <w:isLgl w:val="false"/>
      <w:suff w:val="tab"/>
      <w:lvlText w:val="%1.%2"/>
      <w:lvlJc w:val="left"/>
      <w:pPr>
        <w:pStyle w:val="732"/>
        <w:ind w:left="200" w:hanging="200"/>
        <w:tabs>
          <w:tab w:val="num" w:pos="720" w:leader="none"/>
        </w:tabs>
      </w:pPr>
      <w:rPr>
        <w:rFonts w:hint="eastAsia"/>
      </w:rPr>
    </w:lvl>
    <w:lvl w:ilvl="2">
      <w:start w:val="1"/>
      <w:numFmt w:val="decimal"/>
      <w:pStyle w:val="797"/>
      <w:isLgl w:val="false"/>
      <w:suff w:val="tab"/>
      <w:lvlText w:val="%1.%2.%3"/>
      <w:lvlJc w:val="left"/>
      <w:pPr>
        <w:pStyle w:val="732"/>
        <w:tabs>
          <w:tab w:val="num" w:pos="1080" w:leader="none"/>
        </w:tabs>
      </w:pPr>
      <w:rPr>
        <w:rFonts w:hint="eastAsia"/>
      </w:rPr>
    </w:lvl>
    <w:lvl w:ilvl="3">
      <w:start w:val="1"/>
      <w:numFmt w:val="decimal"/>
      <w:isLgl w:val="false"/>
      <w:suff w:val="tab"/>
      <w:lvlText w:val="%1.%2.%3.%4"/>
      <w:lvlJc w:val="left"/>
      <w:pPr>
        <w:pStyle w:val="732"/>
        <w:tabs>
          <w:tab w:val="num" w:pos="1440" w:leader="none"/>
        </w:tabs>
      </w:pPr>
      <w:rPr>
        <w:rFonts w:hint="eastAsia"/>
        <w:sz w:val="28"/>
        <w:szCs w:val="28"/>
      </w:rPr>
    </w:lvl>
    <w:lvl w:ilvl="4">
      <w:start w:val="1"/>
      <w:numFmt w:val="decimal"/>
      <w:isLgl w:val="false"/>
      <w:suff w:val="tab"/>
      <w:lvlText w:val="%1.%2.%3.%4.%5"/>
      <w:lvlJc w:val="left"/>
      <w:pPr>
        <w:pStyle w:val="732"/>
        <w:tabs>
          <w:tab w:val="num" w:pos="1800" w:leader="none"/>
        </w:tabs>
      </w:pPr>
      <w:rPr>
        <w:rFonts w:hint="eastAsia"/>
      </w:rPr>
    </w:lvl>
    <w:lvl w:ilvl="5">
      <w:start w:val="1"/>
      <w:numFmt w:val="decimal"/>
      <w:isLgl w:val="false"/>
      <w:suff w:val="tab"/>
      <w:lvlText w:val="%1.%2.%3.%4.%5.%6"/>
      <w:lvlJc w:val="left"/>
      <w:pPr>
        <w:pStyle w:val="732"/>
        <w:ind w:left="2709"/>
        <w:tabs>
          <w:tab w:val="num" w:pos="4149" w:leader="none"/>
        </w:tabs>
      </w:pPr>
      <w:rPr>
        <w:rFonts w:hint="eastAsia"/>
      </w:rPr>
    </w:lvl>
    <w:lvl w:ilvl="6">
      <w:start w:val="1"/>
      <w:numFmt w:val="decimal"/>
      <w:isLgl w:val="false"/>
      <w:suff w:val="tab"/>
      <w:lvlText w:val="%1.%2.%3.%4.%5.%6.%7"/>
      <w:lvlJc w:val="left"/>
      <w:pPr>
        <w:pStyle w:val="732"/>
        <w:ind w:left="4410" w:hanging="1276"/>
        <w:tabs>
          <w:tab w:val="num" w:pos="4574" w:leader="none"/>
        </w:tabs>
      </w:pPr>
      <w:rPr>
        <w:rFonts w:hint="eastAsia"/>
      </w:rPr>
    </w:lvl>
    <w:lvl w:ilvl="7">
      <w:start w:val="1"/>
      <w:numFmt w:val="decimal"/>
      <w:isLgl w:val="false"/>
      <w:suff w:val="tab"/>
      <w:lvlText w:val="%1.%2.%3.%4.%5.%6.%7.%8"/>
      <w:lvlJc w:val="left"/>
      <w:pPr>
        <w:pStyle w:val="732"/>
        <w:ind w:left="4977" w:hanging="1418"/>
        <w:tabs>
          <w:tab w:val="num" w:pos="5359" w:leader="none"/>
        </w:tabs>
      </w:pPr>
      <w:rPr>
        <w:rFonts w:hint="eastAsia"/>
      </w:rPr>
    </w:lvl>
    <w:lvl w:ilvl="8">
      <w:start w:val="1"/>
      <w:numFmt w:val="decimal"/>
      <w:isLgl w:val="false"/>
      <w:suff w:val="tab"/>
      <w:lvlText w:val="%1.%2.%3.%4.%5.%6.%7.%8.%9"/>
      <w:lvlJc w:val="left"/>
      <w:pPr>
        <w:pStyle w:val="732"/>
        <w:ind w:left="5685" w:hanging="1700"/>
        <w:tabs>
          <w:tab w:val="num" w:pos="6865" w:leader="none"/>
        </w:tabs>
      </w:pPr>
      <w:rPr>
        <w:rFonts w:hint="eastAsia"/>
      </w:rPr>
    </w:lvl>
  </w:abstractNum>
  <w:abstractNum w:abstractNumId="4">
    <w:multiLevelType w:val="hybridMultilevel"/>
    <w:lvl w:ilvl="0">
      <w:start w:val="1"/>
      <w:numFmt w:val="chineseCounting"/>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sz w:val="21"/>
      <w:szCs w:val="24"/>
      <w:lang w:val="en-US" w:eastAsia="zh-CN" w:bidi="ar-SA"/>
    </w:rPr>
  </w:style>
  <w:style w:type="paragraph" w:styleId="733">
    <w:name w:val="标题 1"/>
    <w:basedOn w:val="732"/>
    <w:next w:val="732"/>
    <w:link w:val="732"/>
    <w:qFormat/>
    <w:pPr>
      <w:keepLines/>
      <w:keepNext/>
      <w:spacing w:before="340" w:after="330" w:line="578" w:lineRule="auto"/>
      <w:outlineLvl w:val="0"/>
    </w:pPr>
    <w:rPr>
      <w:rFonts w:eastAsia="宋体"/>
      <w:b/>
      <w:bCs/>
      <w:sz w:val="44"/>
      <w:szCs w:val="44"/>
      <w:lang w:val="en-US" w:eastAsia="zh-CN" w:bidi="ar-SA"/>
    </w:rPr>
  </w:style>
  <w:style w:type="paragraph" w:styleId="734">
    <w:name w:val="标题 2"/>
    <w:basedOn w:val="732"/>
    <w:next w:val="732"/>
    <w:link w:val="739"/>
    <w:qFormat/>
    <w:pPr>
      <w:keepLines/>
      <w:keepNext/>
      <w:spacing w:before="260" w:after="260" w:line="413" w:lineRule="auto"/>
      <w:outlineLvl w:val="1"/>
    </w:pPr>
    <w:rPr>
      <w:rFonts w:ascii="Arial" w:hAnsi="Arial" w:eastAsia="黑体"/>
      <w:b/>
      <w:bCs/>
      <w:sz w:val="32"/>
      <w:szCs w:val="32"/>
    </w:rPr>
  </w:style>
  <w:style w:type="paragraph" w:styleId="735">
    <w:name w:val="标题 3"/>
    <w:basedOn w:val="732"/>
    <w:next w:val="732"/>
    <w:link w:val="732"/>
    <w:qFormat/>
    <w:pPr>
      <w:keepLines/>
      <w:keepNext/>
      <w:spacing w:before="260" w:after="260" w:line="413" w:lineRule="auto"/>
      <w:outlineLvl w:val="2"/>
    </w:pPr>
    <w:rPr>
      <w:b/>
      <w:bCs/>
      <w:sz w:val="32"/>
      <w:szCs w:val="32"/>
    </w:rPr>
  </w:style>
  <w:style w:type="paragraph" w:styleId="736">
    <w:name w:val="标题 4"/>
    <w:basedOn w:val="732"/>
    <w:next w:val="732"/>
    <w:link w:val="732"/>
    <w:qFormat/>
    <w:pPr>
      <w:keepLines/>
      <w:keepNext/>
      <w:spacing w:before="280" w:after="290" w:line="376" w:lineRule="auto"/>
      <w:outlineLvl w:val="3"/>
    </w:pPr>
    <w:rPr>
      <w:rFonts w:ascii="Arial" w:hAnsi="Arial" w:eastAsia="黑体"/>
      <w:b/>
      <w:bCs/>
      <w:sz w:val="28"/>
      <w:szCs w:val="28"/>
      <w:lang w:val="en-US" w:eastAsia="zh-CN" w:bidi="ar-SA"/>
    </w:rPr>
  </w:style>
  <w:style w:type="character" w:styleId="737">
    <w:name w:val="默认段落字体"/>
    <w:next w:val="737"/>
    <w:link w:val="732"/>
    <w:rPr>
      <w:sz w:val="24"/>
    </w:rPr>
  </w:style>
  <w:style w:type="table" w:styleId="738">
    <w:name w:val="普通表格"/>
    <w:next w:val="738"/>
    <w:link w:val="732"/>
    <w:semiHidden/>
    <w:tblPr/>
  </w:style>
  <w:style w:type="character" w:styleId="739">
    <w:name w:val="标题 2 Char"/>
    <w:next w:val="739"/>
    <w:link w:val="734"/>
    <w:rPr>
      <w:rFonts w:ascii="Arial" w:hAnsi="Arial" w:eastAsia="黑体"/>
      <w:b/>
      <w:bCs/>
      <w:sz w:val="32"/>
      <w:szCs w:val="32"/>
      <w:lang w:val="en-US" w:eastAsia="zh-CN" w:bidi="ar-SA"/>
    </w:rPr>
  </w:style>
  <w:style w:type="paragraph" w:styleId="740">
    <w:name w:val="列表编号"/>
    <w:basedOn w:val="732"/>
    <w:next w:val="740"/>
    <w:link w:val="732"/>
    <w:pPr>
      <w:numPr>
        <w:ilvl w:val="0"/>
        <w:numId w:val="1"/>
      </w:numPr>
      <w:ind w:left="454" w:hanging="284"/>
      <w:jc w:val="left"/>
      <w:spacing w:after="156"/>
      <w:widowControl/>
      <w:tabs>
        <w:tab w:val="left" w:pos="454" w:leader="none"/>
        <w:tab w:val="left" w:pos="720" w:leader="none"/>
      </w:tabs>
    </w:pPr>
    <w:rPr>
      <w:sz w:val="24"/>
      <w:szCs w:val="20"/>
    </w:rPr>
  </w:style>
  <w:style w:type="paragraph" w:styleId="741">
    <w:name w:val="正文缩进"/>
    <w:basedOn w:val="732"/>
    <w:next w:val="741"/>
    <w:link w:val="732"/>
    <w:pPr>
      <w:ind w:firstLine="420"/>
    </w:pPr>
    <w:rPr>
      <w:szCs w:val="20"/>
    </w:rPr>
  </w:style>
  <w:style w:type="paragraph" w:styleId="742">
    <w:name w:val="题注"/>
    <w:basedOn w:val="732"/>
    <w:next w:val="732"/>
    <w:link w:val="732"/>
    <w:qFormat/>
    <w:pPr>
      <w:spacing w:before="152" w:after="160"/>
    </w:pPr>
    <w:rPr>
      <w:rFonts w:ascii="Arial" w:hAnsi="Arial" w:eastAsia="黑体" w:cs="Arial"/>
      <w:sz w:val="20"/>
      <w:szCs w:val="20"/>
    </w:rPr>
  </w:style>
  <w:style w:type="paragraph" w:styleId="743">
    <w:name w:val="文档结构图"/>
    <w:basedOn w:val="732"/>
    <w:next w:val="743"/>
    <w:link w:val="732"/>
    <w:pPr>
      <w:shd w:val="clear" w:color="auto" w:fill="000080"/>
    </w:pPr>
    <w:rPr>
      <w:rFonts w:eastAsia="宋体"/>
      <w:sz w:val="21"/>
      <w:szCs w:val="24"/>
      <w:lang w:val="en-US" w:eastAsia="zh-CN" w:bidi="ar-SA"/>
    </w:rPr>
  </w:style>
  <w:style w:type="paragraph" w:styleId="744">
    <w:name w:val="批注文字"/>
    <w:basedOn w:val="732"/>
    <w:next w:val="744"/>
    <w:link w:val="732"/>
    <w:pPr>
      <w:jc w:val="left"/>
    </w:pPr>
  </w:style>
  <w:style w:type="paragraph" w:styleId="745">
    <w:name w:val="正文文本 3"/>
    <w:basedOn w:val="732"/>
    <w:next w:val="745"/>
    <w:link w:val="732"/>
    <w:pPr>
      <w:spacing w:before="50" w:after="50"/>
    </w:pPr>
    <w:rPr>
      <w:rFonts w:hAnsi="宋体" w:eastAsia="仿宋_GB2312"/>
      <w:b/>
      <w:bCs/>
      <w:sz w:val="24"/>
      <w:szCs w:val="20"/>
    </w:rPr>
  </w:style>
  <w:style w:type="paragraph" w:styleId="746">
    <w:name w:val="正文文本"/>
    <w:basedOn w:val="732"/>
    <w:next w:val="746"/>
    <w:link w:val="732"/>
    <w:pPr>
      <w:spacing w:after="120"/>
    </w:pPr>
    <w:rPr>
      <w:sz w:val="28"/>
    </w:rPr>
  </w:style>
  <w:style w:type="paragraph" w:styleId="747">
    <w:name w:val="正文文本缩进"/>
    <w:basedOn w:val="732"/>
    <w:next w:val="748"/>
    <w:link w:val="732"/>
    <w:pPr>
      <w:ind w:firstLine="301"/>
      <w:spacing w:line="200" w:lineRule="exact"/>
    </w:pPr>
    <w:rPr>
      <w:rFonts w:ascii="宋体" w:hAnsi="Courier New"/>
      <w:spacing w:val="-4"/>
      <w:sz w:val="18"/>
      <w:szCs w:val="20"/>
    </w:rPr>
  </w:style>
  <w:style w:type="paragraph" w:styleId="748">
    <w:name w:val="寄信人地址"/>
    <w:basedOn w:val="732"/>
    <w:next w:val="748"/>
    <w:link w:val="732"/>
    <w:rPr>
      <w:rFonts w:ascii="Arial" w:hAnsi="Arial" w:eastAsia="宋体" w:cs="Times New Roman"/>
    </w:rPr>
  </w:style>
  <w:style w:type="paragraph" w:styleId="749">
    <w:name w:val="列表编号 3"/>
    <w:basedOn w:val="732"/>
    <w:next w:val="749"/>
    <w:link w:val="732"/>
    <w:pPr>
      <w:numPr>
        <w:ilvl w:val="0"/>
        <w:numId w:val="2"/>
      </w:numPr>
      <w:tabs>
        <w:tab w:val="left" w:pos="1200" w:leader="none"/>
      </w:tabs>
    </w:pPr>
  </w:style>
  <w:style w:type="paragraph" w:styleId="750">
    <w:name w:val="列表 2"/>
    <w:basedOn w:val="732"/>
    <w:next w:val="750"/>
    <w:link w:val="732"/>
    <w:pPr>
      <w:ind w:left="100" w:hanging="200"/>
    </w:pPr>
    <w:rPr>
      <w:sz w:val="28"/>
    </w:rPr>
  </w:style>
  <w:style w:type="paragraph" w:styleId="751">
    <w:name w:val="纯文本"/>
    <w:basedOn w:val="732"/>
    <w:next w:val="751"/>
    <w:link w:val="752"/>
    <w:pPr>
      <w:spacing w:before="156" w:after="156" w:line="400" w:lineRule="exact"/>
    </w:pPr>
    <w:rPr>
      <w:rFonts w:ascii="宋体" w:hAnsi="Courier New"/>
      <w:sz w:val="24"/>
    </w:rPr>
  </w:style>
  <w:style w:type="character" w:styleId="752">
    <w:name w:val="纯文本 Char"/>
    <w:next w:val="752"/>
    <w:link w:val="751"/>
    <w:rPr>
      <w:rFonts w:ascii="宋体" w:hAnsi="Courier New" w:eastAsia="宋体"/>
      <w:sz w:val="24"/>
      <w:szCs w:val="24"/>
      <w:lang w:val="en-US" w:eastAsia="zh-CN" w:bidi="ar-SA"/>
    </w:rPr>
  </w:style>
  <w:style w:type="paragraph" w:styleId="753">
    <w:name w:val="日期"/>
    <w:basedOn w:val="732"/>
    <w:next w:val="732"/>
    <w:link w:val="732"/>
    <w:rPr>
      <w:rFonts w:eastAsia="楷体_GB2312"/>
      <w:sz w:val="32"/>
      <w:szCs w:val="20"/>
    </w:rPr>
  </w:style>
  <w:style w:type="paragraph" w:styleId="754">
    <w:name w:val="正文文本缩进 2"/>
    <w:basedOn w:val="732"/>
    <w:next w:val="754"/>
    <w:link w:val="732"/>
    <w:pPr>
      <w:ind w:firstLine="542"/>
    </w:pPr>
    <w:rPr>
      <w:rFonts w:ascii="仿宋_GB2312" w:hAnsi="宋体" w:cs="Arial"/>
      <w:b/>
      <w:bCs/>
      <w:color w:val="000000"/>
      <w:sz w:val="24"/>
    </w:rPr>
  </w:style>
  <w:style w:type="paragraph" w:styleId="755">
    <w:name w:val="批注框文本"/>
    <w:basedOn w:val="732"/>
    <w:next w:val="755"/>
    <w:link w:val="732"/>
    <w:rPr>
      <w:sz w:val="18"/>
      <w:szCs w:val="18"/>
    </w:rPr>
  </w:style>
  <w:style w:type="paragraph" w:styleId="756">
    <w:name w:val="页脚"/>
    <w:basedOn w:val="732"/>
    <w:next w:val="756"/>
    <w:link w:val="732"/>
    <w:pPr>
      <w:jc w:val="left"/>
      <w:tabs>
        <w:tab w:val="center" w:pos="4153" w:leader="none"/>
        <w:tab w:val="right" w:pos="8306" w:leader="none"/>
      </w:tabs>
    </w:pPr>
    <w:rPr>
      <w:rFonts w:eastAsia="黑体"/>
      <w:sz w:val="18"/>
      <w:szCs w:val="18"/>
    </w:rPr>
  </w:style>
  <w:style w:type="paragraph" w:styleId="757">
    <w:name w:val="页眉"/>
    <w:basedOn w:val="732"/>
    <w:next w:val="757"/>
    <w:link w:val="758"/>
    <w:pPr>
      <w:jc w:val="center"/>
      <w:tabs>
        <w:tab w:val="center" w:pos="4153" w:leader="none"/>
        <w:tab w:val="right" w:pos="8306" w:leader="none"/>
      </w:tabs>
      <w:pBdr>
        <w:bottom w:val="single" w:color="000000" w:sz="6" w:space="1"/>
      </w:pBdr>
    </w:pPr>
    <w:rPr>
      <w:rFonts w:eastAsia="仿宋_GB2312"/>
      <w:sz w:val="18"/>
      <w:szCs w:val="20"/>
    </w:rPr>
  </w:style>
  <w:style w:type="character" w:styleId="758">
    <w:name w:val="页眉 Char"/>
    <w:next w:val="758"/>
    <w:link w:val="757"/>
    <w:semiHidden/>
    <w:qFormat/>
    <w:rPr>
      <w:rFonts w:eastAsia="仿宋_GB2312"/>
      <w:sz w:val="18"/>
      <w:szCs w:val="20"/>
      <w:lang w:val="en-US" w:eastAsia="zh-CN" w:bidi="ar-SA"/>
    </w:rPr>
  </w:style>
  <w:style w:type="paragraph" w:styleId="759">
    <w:name w:val="目录 1"/>
    <w:basedOn w:val="732"/>
    <w:next w:val="732"/>
    <w:link w:val="732"/>
  </w:style>
  <w:style w:type="paragraph" w:styleId="760">
    <w:name w:val="列表"/>
    <w:basedOn w:val="732"/>
    <w:next w:val="760"/>
    <w:link w:val="732"/>
    <w:pPr>
      <w:ind w:left="200" w:hanging="200"/>
    </w:pPr>
    <w:rPr>
      <w:sz w:val="28"/>
    </w:rPr>
  </w:style>
  <w:style w:type="paragraph" w:styleId="761">
    <w:name w:val="正文文本缩进 3"/>
    <w:basedOn w:val="732"/>
    <w:next w:val="761"/>
    <w:link w:val="732"/>
    <w:pPr>
      <w:ind w:firstLine="480"/>
      <w:jc w:val="left"/>
    </w:pPr>
    <w:rPr>
      <w:rFonts w:ascii="仿宋_GB2312" w:hAnsi="宋体" w:eastAsia="仿宋_GB2312"/>
      <w:color w:val="000000"/>
      <w:sz w:val="24"/>
    </w:rPr>
  </w:style>
  <w:style w:type="paragraph" w:styleId="762">
    <w:name w:val="正文文本 2"/>
    <w:basedOn w:val="732"/>
    <w:next w:val="762"/>
    <w:link w:val="732"/>
    <w:pPr>
      <w:jc w:val="left"/>
      <w:spacing w:before="50" w:after="156" w:line="400" w:lineRule="exact"/>
      <w:widowControl/>
    </w:pPr>
    <w:rPr>
      <w:rFonts w:ascii="宋体" w:hAnsi="宋体"/>
      <w:color w:val="000000"/>
      <w:sz w:val="24"/>
    </w:rPr>
  </w:style>
  <w:style w:type="paragraph" w:styleId="763">
    <w:name w:val="普通(网站)"/>
    <w:basedOn w:val="732"/>
    <w:next w:val="763"/>
    <w:link w:val="732"/>
    <w:qFormat/>
    <w:pPr>
      <w:jc w:val="left"/>
      <w:spacing w:before="100" w:beforeAutospacing="1" w:after="100" w:afterAutospacing="1"/>
      <w:widowControl/>
    </w:pPr>
    <w:rPr>
      <w:rFonts w:ascii="宋体" w:hAnsi="宋体" w:cs="宋体"/>
      <w:sz w:val="24"/>
    </w:rPr>
  </w:style>
  <w:style w:type="paragraph" w:styleId="764">
    <w:name w:val="标题"/>
    <w:basedOn w:val="732"/>
    <w:next w:val="764"/>
    <w:link w:val="732"/>
    <w:qFormat/>
    <w:pPr>
      <w:numPr>
        <w:ilvl w:val="0"/>
        <w:numId w:val="3"/>
      </w:numPr>
      <w:jc w:val="center"/>
      <w:spacing w:before="240" w:after="240" w:line="240" w:lineRule="auto"/>
      <w:outlineLvl w:val="0"/>
    </w:pPr>
    <w:rPr>
      <w:rFonts w:ascii="Arial" w:hAnsi="Arial" w:eastAsia="黑体"/>
      <w:b/>
      <w:bCs/>
      <w:color w:val="663300"/>
      <w:sz w:val="32"/>
      <w:szCs w:val="32"/>
    </w:rPr>
  </w:style>
  <w:style w:type="paragraph" w:styleId="765">
    <w:name w:val="批注主题"/>
    <w:basedOn w:val="744"/>
    <w:next w:val="744"/>
    <w:link w:val="732"/>
    <w:rPr>
      <w:b/>
      <w:bCs/>
    </w:rPr>
  </w:style>
  <w:style w:type="paragraph" w:styleId="766">
    <w:name w:val="正文首行缩进"/>
    <w:basedOn w:val="732"/>
    <w:next w:val="766"/>
    <w:link w:val="732"/>
    <w:qFormat/>
    <w:pPr>
      <w:ind w:firstLine="420"/>
    </w:pPr>
  </w:style>
  <w:style w:type="paragraph" w:styleId="767">
    <w:name w:val="正文首行缩进 2"/>
    <w:basedOn w:val="747"/>
    <w:next w:val="767"/>
    <w:link w:val="732"/>
    <w:qFormat/>
    <w:pPr>
      <w:ind w:left="420" w:firstLine="420"/>
      <w:jc w:val="left"/>
      <w:spacing w:after="120" w:line="276" w:lineRule="auto"/>
      <w:tabs>
        <w:tab w:val="left" w:pos="180" w:leader="none"/>
      </w:tabs>
    </w:pPr>
    <w:rPr>
      <w:rFonts w:ascii="Calibri" w:hAnsi="Calibri" w:eastAsia="宋体" w:cs="Times New Roman"/>
      <w:sz w:val="22"/>
      <w:szCs w:val="22"/>
      <w:lang w:eastAsia="en-US"/>
    </w:rPr>
  </w:style>
  <w:style w:type="table" w:styleId="768">
    <w:name w:val="网格型"/>
    <w:basedOn w:val="738"/>
    <w:next w:val="768"/>
    <w:link w:val="732"/>
    <w:qFormat/>
    <w:pPr>
      <w:jc w:val="both"/>
      <w:widowControl w:val="off"/>
    </w:pPr>
    <w:tblPr/>
  </w:style>
  <w:style w:type="character" w:styleId="769">
    <w:name w:val="要点"/>
    <w:next w:val="769"/>
    <w:link w:val="732"/>
    <w:uiPriority w:val="22"/>
    <w:qFormat/>
    <w:rPr>
      <w:b/>
      <w:bCs/>
    </w:rPr>
  </w:style>
  <w:style w:type="character" w:styleId="770">
    <w:name w:val="页码"/>
    <w:next w:val="770"/>
    <w:link w:val="732"/>
  </w:style>
  <w:style w:type="character" w:styleId="771">
    <w:name w:val="已访问的超链接"/>
    <w:next w:val="771"/>
    <w:link w:val="732"/>
    <w:rPr>
      <w:color w:val="007ab7"/>
      <w:u w:val="none"/>
    </w:rPr>
  </w:style>
  <w:style w:type="character" w:styleId="772">
    <w:name w:val="超链接"/>
    <w:next w:val="772"/>
    <w:link w:val="732"/>
    <w:rPr>
      <w:color w:val="3d3d3d"/>
      <w:u w:val="none"/>
    </w:rPr>
  </w:style>
  <w:style w:type="character" w:styleId="773">
    <w:name w:val="批注引用"/>
    <w:next w:val="773"/>
    <w:link w:val="732"/>
    <w:rPr>
      <w:sz w:val="21"/>
      <w:szCs w:val="21"/>
    </w:rPr>
  </w:style>
  <w:style w:type="paragraph" w:styleId="774">
    <w:name w:val="UserStyle_0"/>
    <w:basedOn w:val="775"/>
    <w:next w:val="774"/>
    <w:link w:val="732"/>
    <w:qFormat/>
    <w:pPr>
      <w:ind w:left="200" w:firstLine="200"/>
      <w:jc w:val="both"/>
      <w:spacing w:before="100" w:beforeAutospacing="1"/>
    </w:pPr>
    <w:rPr>
      <w:rFonts w:eastAsia="仿宋_GB2312"/>
      <w:sz w:val="32"/>
      <w:szCs w:val="32"/>
      <w:lang w:eastAsia="zh-CN" w:bidi="ar-SA"/>
    </w:rPr>
  </w:style>
  <w:style w:type="paragraph" w:styleId="775">
    <w:name w:val="UserStyle_1"/>
    <w:basedOn w:val="732"/>
    <w:next w:val="775"/>
    <w:link w:val="732"/>
    <w:qFormat/>
    <w:pPr>
      <w:ind w:left="420"/>
      <w:spacing w:after="120"/>
    </w:pPr>
  </w:style>
  <w:style w:type="paragraph" w:styleId="776">
    <w:name w:val="一级条标题"/>
    <w:basedOn w:val="777"/>
    <w:next w:val="778"/>
    <w:link w:val="7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7">
    <w:name w:val="章标题"/>
    <w:next w:val="732"/>
    <w:link w:val="73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78">
    <w:name w:val="段"/>
    <w:next w:val="779"/>
    <w:link w:val="732"/>
    <w:qFormat/>
    <w:pPr>
      <w:ind w:firstLine="200"/>
      <w:jc w:val="both"/>
    </w:pPr>
    <w:rPr>
      <w:rFonts w:ascii="宋体" w:hAnsi="宋体"/>
      <w:sz w:val="21"/>
      <w:lang w:val="en-US" w:eastAsia="zh-CN" w:bidi="ar-SA"/>
    </w:rPr>
  </w:style>
  <w:style w:type="paragraph" w:styleId="779">
    <w:name w:val="正文 A"/>
    <w:next w:val="778"/>
    <w:link w:val="732"/>
    <w:qFormat/>
    <w:pPr>
      <w:jc w:val="both"/>
      <w:widowControl w:val="off"/>
    </w:pPr>
    <w:rPr>
      <w:rFonts w:ascii="Calibri" w:hAnsi="Calibri" w:eastAsia="Calibri" w:cs="Calibri"/>
      <w:color w:val="000000"/>
      <w:sz w:val="21"/>
      <w:szCs w:val="21"/>
      <w:lang w:val="en-US" w:eastAsia="zh-CN" w:bidi="ar-SA"/>
    </w:rPr>
  </w:style>
  <w:style w:type="character" w:styleId="780">
    <w:name w:val="NormalCharacter1"/>
    <w:next w:val="780"/>
    <w:link w:val="732"/>
    <w:qFormat/>
    <w:rPr>
      <w:sz w:val="21"/>
      <w:szCs w:val="24"/>
      <w:lang w:val="en-US" w:eastAsia="zh-CN" w:bidi="ar-SA"/>
    </w:rPr>
  </w:style>
  <w:style w:type="character" w:styleId="781">
    <w:name w:val="font31"/>
    <w:next w:val="781"/>
    <w:link w:val="732"/>
    <w:qFormat/>
    <w:rPr>
      <w:rFonts w:ascii="Arial" w:hAnsi="Arial" w:cs="Arial"/>
      <w:color w:val="000000"/>
      <w:sz w:val="18"/>
      <w:szCs w:val="18"/>
      <w:u w:val="none"/>
    </w:rPr>
  </w:style>
  <w:style w:type="character" w:styleId="782">
    <w:name w:val="3zw"/>
    <w:next w:val="782"/>
    <w:link w:val="732"/>
  </w:style>
  <w:style w:type="character" w:styleId="783">
    <w:name w:val="font21"/>
    <w:next w:val="783"/>
    <w:link w:val="732"/>
    <w:rPr>
      <w:rFonts w:hint="eastAsia" w:ascii="宋体" w:hAnsi="宋体" w:eastAsia="宋体" w:cs="宋体"/>
      <w:color w:val="000000"/>
      <w:sz w:val="20"/>
      <w:szCs w:val="20"/>
      <w:u w:val="none"/>
    </w:rPr>
  </w:style>
  <w:style w:type="character" w:styleId="784">
    <w:name w:val="纯文本 Char Char"/>
    <w:next w:val="784"/>
    <w:link w:val="732"/>
    <w:rPr>
      <w:rFonts w:ascii="宋体" w:hAnsi="Courier New" w:eastAsia="宋体"/>
      <w:sz w:val="24"/>
      <w:szCs w:val="24"/>
      <w:lang w:bidi="ar-SA"/>
    </w:rPr>
  </w:style>
  <w:style w:type="character" w:styleId="785">
    <w:name w:val="bulletintext1"/>
    <w:next w:val="785"/>
    <w:link w:val="732"/>
    <w:rPr>
      <w:color w:val="000000"/>
      <w:sz w:val="18"/>
      <w:szCs w:val="18"/>
    </w:rPr>
  </w:style>
  <w:style w:type="character" w:styleId="786">
    <w:name w:val=" Char Char1"/>
    <w:next w:val="786"/>
    <w:link w:val="732"/>
    <w:rPr>
      <w:rFonts w:ascii="宋体" w:hAnsi="Courier New" w:eastAsia="宋体"/>
      <w:sz w:val="24"/>
      <w:szCs w:val="24"/>
      <w:lang w:val="en-US" w:eastAsia="zh-CN" w:bidi="ar-SA"/>
    </w:rPr>
  </w:style>
  <w:style w:type="character" w:styleId="787">
    <w:name w:val="font11"/>
    <w:next w:val="787"/>
    <w:link w:val="732"/>
    <w:rPr>
      <w:rFonts w:ascii="Arial" w:hAnsi="Arial" w:cs="Arial"/>
      <w:color w:val="000000"/>
      <w:sz w:val="21"/>
      <w:szCs w:val="21"/>
      <w:u w:val="none"/>
    </w:rPr>
  </w:style>
  <w:style w:type="paragraph" w:styleId="788">
    <w:name w:val="样式 正文（首行缩进两字） + 宋体 小四"/>
    <w:basedOn w:val="741"/>
    <w:next w:val="788"/>
    <w:link w:val="732"/>
    <w:pPr>
      <w:ind w:left="899" w:firstLine="3220"/>
      <w:jc w:val="left"/>
      <w:spacing w:line="100" w:lineRule="atLeast"/>
    </w:pPr>
    <w:rPr>
      <w:rFonts w:ascii="仿宋_GB2312" w:hAnsi="宋体" w:eastAsia="仿宋_GB2312"/>
      <w:sz w:val="28"/>
      <w:szCs w:val="28"/>
    </w:rPr>
  </w:style>
  <w:style w:type="paragraph" w:styleId="789">
    <w:name w:val="默认段落字体 Para Char Char Char Char Char Char Char Char Char1 Char Char Char Char Char Char Char"/>
    <w:basedOn w:val="743"/>
    <w:next w:val="789"/>
    <w:link w:val="732"/>
  </w:style>
  <w:style w:type="paragraph" w:styleId="790">
    <w:name w:val="List Paragraph"/>
    <w:basedOn w:val="732"/>
    <w:next w:val="790"/>
    <w:link w:val="732"/>
    <w:uiPriority w:val="34"/>
    <w:qFormat/>
    <w:pPr>
      <w:ind w:firstLine="420"/>
    </w:pPr>
  </w:style>
  <w:style w:type="paragraph" w:styleId="791">
    <w:name w:val="正文1"/>
    <w:basedOn w:val="732"/>
    <w:next w:val="791"/>
    <w:link w:val="732"/>
    <w:pPr>
      <w:ind w:right="-167"/>
      <w:spacing w:line="440" w:lineRule="exact"/>
      <w:widowControl/>
    </w:pPr>
    <w:rPr>
      <w:rFonts w:ascii="Times New Roman" w:hAnsi="Times New Roman" w:eastAsia="宋体" w:cs="Times New Roman"/>
      <w:b/>
    </w:rPr>
  </w:style>
  <w:style w:type="paragraph" w:styleId="792">
    <w:name w:val=" Char"/>
    <w:basedOn w:val="732"/>
    <w:next w:val="792"/>
    <w:link w:val="732"/>
    <w:pPr>
      <w:tabs>
        <w:tab w:val="left" w:pos="360" w:leader="none"/>
      </w:tabs>
    </w:pPr>
    <w:rPr>
      <w:sz w:val="24"/>
    </w:rPr>
  </w:style>
  <w:style w:type="paragraph" w:styleId="793">
    <w:name w:val="标题2"/>
    <w:basedOn w:val="732"/>
    <w:next w:val="793"/>
    <w:link w:val="732"/>
    <w:pPr>
      <w:jc w:val="left"/>
      <w:keepLines/>
      <w:keepNext/>
      <w:spacing w:line="360" w:lineRule="auto"/>
      <w:tabs>
        <w:tab w:val="left" w:pos="910" w:leader="none"/>
      </w:tabs>
      <w:outlineLvl w:val="2"/>
    </w:pPr>
    <w:rPr>
      <w:rFonts w:ascii="宋体" w:hAnsi="宋体"/>
      <w:b/>
      <w:sz w:val="28"/>
      <w:szCs w:val="28"/>
    </w:rPr>
  </w:style>
  <w:style w:type="paragraph" w:styleId="794">
    <w:name w:val="Char"/>
    <w:basedOn w:val="732"/>
    <w:next w:val="794"/>
    <w:link w:val="732"/>
    <w:pPr>
      <w:tabs>
        <w:tab w:val="left" w:pos="360" w:leader="none"/>
      </w:tabs>
    </w:pPr>
  </w:style>
  <w:style w:type="paragraph" w:styleId="795">
    <w:name w:val="列出段落"/>
    <w:basedOn w:val="732"/>
    <w:next w:val="795"/>
    <w:link w:val="732"/>
    <w:qFormat/>
    <w:pPr>
      <w:ind w:firstLine="420"/>
      <w:spacing w:line="360" w:lineRule="auto"/>
    </w:pPr>
    <w:rPr>
      <w:rFonts w:ascii="Calibri" w:hAnsi="Calibri" w:cs="Times New Roman"/>
      <w:sz w:val="24"/>
      <w:szCs w:val="22"/>
    </w:rPr>
  </w:style>
  <w:style w:type="paragraph" w:styleId="796">
    <w:name w:val="Body text|1"/>
    <w:basedOn w:val="732"/>
    <w:next w:val="796"/>
    <w:link w:val="732"/>
    <w:pPr>
      <w:ind w:firstLine="100"/>
      <w:spacing w:after="250" w:line="420" w:lineRule="auto"/>
      <w:shd w:val="clear" w:color="auto" w:fill="auto"/>
      <w:widowControl w:val="off"/>
    </w:pPr>
    <w:rPr>
      <w:rFonts w:ascii="宋体" w:hAnsi="宋体" w:eastAsia="宋体" w:cs="宋体"/>
      <w:color w:val="6b6b6b"/>
      <w:sz w:val="28"/>
      <w:szCs w:val="28"/>
      <w:u w:val="none"/>
      <w:shd w:val="clear" w:color="auto" w:fill="auto"/>
      <w:lang w:val="zh-TW" w:eastAsia="zh-TW" w:bidi="zh-TW"/>
    </w:rPr>
  </w:style>
  <w:style w:type="paragraph" w:styleId="797">
    <w:name w:val="G_标题3"/>
    <w:basedOn w:val="798"/>
    <w:next w:val="732"/>
    <w:link w:val="732"/>
    <w:pPr>
      <w:numPr>
        <w:ilvl w:val="2"/>
        <w:numId w:val="4"/>
      </w:numPr>
      <w:tabs>
        <w:tab w:val="left" w:pos="1080" w:leader="none"/>
      </w:tabs>
      <w:outlineLvl w:val="2"/>
    </w:pPr>
    <w:rPr>
      <w:b w:val="0"/>
      <w:bCs w:val="0"/>
      <w:sz w:val="32"/>
      <w:szCs w:val="28"/>
    </w:rPr>
  </w:style>
  <w:style w:type="paragraph" w:styleId="798">
    <w:name w:val="G_标题2"/>
    <w:basedOn w:val="732"/>
    <w:next w:val="732"/>
    <w:link w:val="732"/>
    <w:pPr>
      <w:numPr>
        <w:ilvl w:val="1"/>
        <w:numId w:val="4"/>
      </w:numPr>
      <w:ind w:firstLine="0"/>
      <w:jc w:val="left"/>
      <w:spacing w:before="312" w:after="312" w:line="360" w:lineRule="auto"/>
      <w:widowControl/>
      <w:tabs>
        <w:tab w:val="left" w:pos="200" w:leader="none"/>
      </w:tabs>
      <w:outlineLvl w:val="1"/>
    </w:pPr>
    <w:rPr>
      <w:b/>
      <w:bCs/>
      <w:sz w:val="36"/>
      <w:szCs w:val="28"/>
    </w:rPr>
  </w:style>
  <w:style w:type="paragraph" w:styleId="799">
    <w:name w:val="列出段落1"/>
    <w:basedOn w:val="732"/>
    <w:next w:val="799"/>
    <w:link w:val="732"/>
    <w:uiPriority w:val="34"/>
    <w:qFormat/>
    <w:pPr>
      <w:ind w:firstLine="420"/>
    </w:pPr>
  </w:style>
  <w:style w:type="paragraph" w:styleId="800">
    <w:name w:val="正文段"/>
    <w:basedOn w:val="732"/>
    <w:next w:val="800"/>
    <w:link w:val="732"/>
    <w:pPr>
      <w:ind w:firstLine="200"/>
      <w:spacing w:after="156"/>
      <w:widowControl/>
    </w:pPr>
    <w:rPr>
      <w:sz w:val="24"/>
      <w:szCs w:val="20"/>
    </w:rPr>
  </w:style>
  <w:style w:type="paragraph" w:styleId="801">
    <w:name w:val="无间隔1"/>
    <w:next w:val="801"/>
    <w:link w:val="732"/>
    <w:uiPriority w:val="1"/>
    <w:qFormat/>
    <w:pPr>
      <w:jc w:val="both"/>
      <w:widowControl w:val="off"/>
    </w:pPr>
    <w:rPr>
      <w:sz w:val="24"/>
      <w:szCs w:val="24"/>
      <w:lang w:val="en-US" w:eastAsia="zh-CN" w:bidi="ar-SA"/>
    </w:rPr>
  </w:style>
  <w:style w:type="paragraph" w:styleId="802">
    <w:name w:val="Table Paragraph"/>
    <w:basedOn w:val="732"/>
    <w:next w:val="802"/>
    <w:link w:val="732"/>
    <w:uiPriority w:val="1"/>
    <w:qFormat/>
    <w:pPr>
      <w:ind w:left="107"/>
    </w:pPr>
  </w:style>
  <w:style w:type="paragraph" w:styleId="803">
    <w:name w:val="p0"/>
    <w:basedOn w:val="732"/>
    <w:next w:val="803"/>
    <w:link w:val="732"/>
    <w:pPr>
      <w:widowControl/>
    </w:pPr>
    <w:rPr>
      <w:szCs w:val="21"/>
    </w:rPr>
  </w:style>
  <w:style w:type="paragraph" w:styleId="804">
    <w:name w:val="样式 (符号) 宋体2"/>
    <w:basedOn w:val="732"/>
    <w:next w:val="804"/>
    <w:link w:val="732"/>
    <w:pPr>
      <w:ind w:firstLine="480"/>
      <w:jc w:val="left"/>
      <w:spacing w:line="360" w:lineRule="auto"/>
    </w:pPr>
    <w:rPr>
      <w:rFonts w:ascii="宋体" w:hAnsi="宋体"/>
      <w:sz w:val="24"/>
      <w:szCs w:val="20"/>
    </w:rPr>
  </w:style>
  <w:style w:type="paragraph" w:styleId="805">
    <w:name w:val="表内文字"/>
    <w:basedOn w:val="732"/>
    <w:next w:val="805"/>
    <w:link w:val="732"/>
    <w:pPr>
      <w:jc w:val="center"/>
      <w:spacing w:line="360" w:lineRule="auto"/>
      <w:tabs>
        <w:tab w:val="left" w:pos="1418" w:leader="none"/>
      </w:tabs>
    </w:pPr>
    <w:rPr>
      <w:rFonts w:ascii="仿宋_GB2312" w:eastAsia="仿宋_GB2312"/>
      <w:spacing w:val="-20"/>
      <w:sz w:val="24"/>
    </w:rPr>
  </w:style>
  <w:style w:type="paragraph" w:styleId="806">
    <w:name w:val="xl25"/>
    <w:basedOn w:val="732"/>
    <w:next w:val="806"/>
    <w:link w:val="732"/>
    <w:pPr>
      <w:jc w:val="center"/>
      <w:spacing w:before="100" w:beforeAutospacing="1" w:after="100" w:afterAutospacing="1"/>
      <w:widowControl/>
    </w:pPr>
    <w:rPr>
      <w:rFonts w:hint="eastAsia" w:ascii="楷体_GB2312" w:hAnsi="宋体" w:eastAsia="楷体_GB2312"/>
      <w:sz w:val="24"/>
    </w:rPr>
  </w:style>
  <w:style w:type="paragraph" w:styleId="807">
    <w:name w:val="内容标题"/>
    <w:basedOn w:val="743"/>
    <w:next w:val="807"/>
    <w:link w:val="732"/>
    <w:rPr>
      <w:rFonts w:ascii="Tahoma" w:hAnsi="Tahoma"/>
      <w:sz w:val="24"/>
    </w:rPr>
  </w:style>
  <w:style w:type="paragraph" w:styleId="808">
    <w:name w:val="p18"/>
    <w:basedOn w:val="732"/>
    <w:next w:val="808"/>
    <w:link w:val="732"/>
    <w:pPr>
      <w:jc w:val="left"/>
      <w:spacing w:before="100" w:beforeAutospacing="1" w:after="100" w:afterAutospacing="1"/>
      <w:widowControl/>
    </w:pPr>
    <w:rPr>
      <w:rFonts w:ascii="宋体" w:hAnsi="宋体" w:cs="宋体"/>
      <w:sz w:val="24"/>
    </w:rPr>
  </w:style>
  <w:style w:type="paragraph" w:styleId="809">
    <w:name w:val="五号"/>
    <w:basedOn w:val="732"/>
    <w:next w:val="809"/>
    <w:link w:val="732"/>
    <w:qFormat/>
    <w:pPr>
      <w:ind w:firstLine="420"/>
      <w:spacing w:line="360" w:lineRule="atLeast"/>
    </w:pPr>
    <w:rPr>
      <w:rFonts w:ascii="宋体"/>
      <w:sz w:val="21"/>
      <w:szCs w:val="21"/>
    </w:rPr>
  </w:style>
  <w:style w:type="paragraph" w:styleId="810">
    <w:name w:val="01 标题-封面"/>
    <w:next w:val="751"/>
    <w:link w:val="732"/>
    <w:rPr>
      <w:rFonts w:ascii="Arial" w:hAnsi="Arial" w:eastAsia="黑体" w:cs="Arial"/>
      <w:b/>
      <w:bCs/>
      <w:color w:val="800000"/>
      <w:sz w:val="72"/>
      <w:szCs w:val="32"/>
      <w:lang w:val="en-US" w:eastAsia="zh-CN" w:bidi="ar-SA"/>
    </w:rPr>
  </w:style>
  <w:style w:type="paragraph" w:styleId="811">
    <w:name w:val="默认段落字体 Para Char Char Char Char Char Char Char"/>
    <w:basedOn w:val="732"/>
    <w:next w:val="811"/>
    <w:link w:val="732"/>
  </w:style>
  <w:style w:type="paragraph" w:styleId="812">
    <w:name w:val="默认段落字体 Para Char Char Char Char Char Char Char Char Char1 Char Char Char Char"/>
    <w:basedOn w:val="732"/>
    <w:next w:val="812"/>
    <w:link w:val="732"/>
    <w:rPr>
      <w:rFonts w:ascii="Tahoma" w:hAnsi="Tahoma"/>
      <w:sz w:val="24"/>
      <w:szCs w:val="20"/>
    </w:rPr>
  </w:style>
  <w:style w:type="paragraph" w:styleId="813">
    <w:name w:val=" Char Char Char Char Char Char"/>
    <w:basedOn w:val="732"/>
    <w:next w:val="813"/>
    <w:link w:val="732"/>
    <w:pPr>
      <w:jc w:val="left"/>
      <w:spacing w:after="160" w:line="240" w:lineRule="exact"/>
      <w:widowControl/>
    </w:pPr>
  </w:style>
  <w:style w:type="table" w:styleId="814">
    <w:name w:val="Table Normal"/>
    <w:next w:val="814"/>
    <w:link w:val="732"/>
    <w:uiPriority w:val="2"/>
    <w:unhideWhenUsed/>
    <w:qFormat/>
    <w:rPr>
      <w:lang w:val="en-US" w:eastAsia="zh-CN" w:bidi="ar-SA"/>
    </w:rPr>
    <w:tblPr/>
  </w:style>
  <w:style w:type="paragraph" w:styleId="815">
    <w:name w:val="普通正文"/>
    <w:basedOn w:val="732"/>
    <w:next w:val="815"/>
    <w:link w:val="732"/>
    <w:qFormat/>
    <w:pPr>
      <w:ind w:firstLine="480"/>
      <w:jc w:val="left"/>
      <w:spacing w:before="120" w:after="120" w:line="360" w:lineRule="auto"/>
    </w:pPr>
    <w:rPr>
      <w:rFonts w:ascii="Arial" w:hAnsi="Arial" w:eastAsia="宋体" w:cs="Times New Roman"/>
      <w:sz w:val="24"/>
      <w:szCs w:val="24"/>
    </w:rPr>
  </w:style>
  <w:style w:type="character" w:styleId="816">
    <w:name w:val="UserStyle_4"/>
    <w:next w:val="816"/>
    <w:link w:val="732"/>
    <w:qFormat/>
  </w:style>
  <w:style w:type="paragraph" w:styleId="817">
    <w:name w:val="正文缩进1"/>
    <w:basedOn w:val="732"/>
    <w:next w:val="817"/>
    <w:link w:val="732"/>
    <w:qFormat/>
    <w:pPr>
      <w:ind w:firstLine="420"/>
    </w:pPr>
    <w:rPr>
      <w:rFonts w:ascii="Times New Roman" w:hAnsi="Times New Roman"/>
      <w:sz w:val="20"/>
      <w:szCs w:val="20"/>
    </w:rPr>
  </w:style>
  <w:style w:type="paragraph" w:styleId="818">
    <w:name w:val="Table Text"/>
    <w:basedOn w:val="732"/>
    <w:next w:val="818"/>
    <w:link w:val="732"/>
    <w:semiHidden/>
    <w:qFormat/>
    <w:rPr>
      <w:rFonts w:ascii="宋体" w:hAnsi="宋体" w:eastAsia="宋体" w:cs="宋体"/>
      <w:sz w:val="28"/>
      <w:szCs w:val="28"/>
      <w:lang w:val="en-US" w:eastAsia="en-US" w:bidi="ar-SA"/>
    </w:rPr>
  </w:style>
  <w:style w:type="character" w:styleId="8656" w:default="1">
    <w:name w:val="Default Paragraph Font"/>
    <w:uiPriority w:val="1"/>
    <w:semiHidden/>
    <w:unhideWhenUsed/>
  </w:style>
  <w:style w:type="numbering" w:styleId="8657" w:default="1">
    <w:name w:val="No List"/>
    <w:uiPriority w:val="99"/>
    <w:semiHidden/>
    <w:unhideWhenUsed/>
  </w:style>
  <w:style w:type="table" w:styleId="86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叶</dc:creator>
  <cp:lastModifiedBy>田学云</cp:lastModifiedBy>
  <cp:revision>6</cp:revision>
  <dcterms:created xsi:type="dcterms:W3CDTF">2023-12-11T07:04:00Z</dcterms:created>
  <dcterms:modified xsi:type="dcterms:W3CDTF">2025-11-19T07:34:02Z</dcterms:modified>
</cp:coreProperties>
</file>